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BDB" w:rsidRPr="007D5DCA" w:rsidRDefault="00ED1BDB" w:rsidP="00ED1BDB">
      <w:pPr>
        <w:jc w:val="center"/>
        <w:rPr>
          <w:rFonts w:ascii="宋体" w:eastAsia="宋体" w:hAnsi="宋体" w:cs="宋体"/>
          <w:b/>
          <w:kern w:val="0"/>
          <w:sz w:val="40"/>
          <w:szCs w:val="40"/>
        </w:rPr>
      </w:pPr>
      <w:r w:rsidRPr="007D5DCA">
        <w:rPr>
          <w:rFonts w:ascii="宋体" w:eastAsia="宋体" w:hAnsi="宋体" w:cs="宋体" w:hint="eastAsia"/>
          <w:b/>
          <w:kern w:val="0"/>
          <w:sz w:val="40"/>
          <w:szCs w:val="40"/>
        </w:rPr>
        <w:t>铁路专用产品标准性技术文件目录</w:t>
      </w:r>
    </w:p>
    <w:p w:rsidR="00941ABA" w:rsidRPr="007D5DCA" w:rsidRDefault="00ED1BDB" w:rsidP="00ED1BDB">
      <w:pPr>
        <w:jc w:val="center"/>
      </w:pPr>
      <w:r w:rsidRPr="007D5DCA">
        <w:rPr>
          <w:rFonts w:ascii="宋体" w:eastAsia="宋体" w:hAnsi="宋体" w:cs="宋体" w:hint="eastAsia"/>
          <w:kern w:val="0"/>
          <w:sz w:val="22"/>
        </w:rPr>
        <w:t>（截至</w:t>
      </w:r>
      <w:r w:rsidR="009150AD" w:rsidRPr="007D5DCA">
        <w:rPr>
          <w:rFonts w:ascii="宋体" w:eastAsia="宋体" w:hAnsi="宋体" w:cs="宋体" w:hint="eastAsia"/>
          <w:kern w:val="0"/>
          <w:sz w:val="22"/>
        </w:rPr>
        <w:t>202</w:t>
      </w:r>
      <w:r w:rsidR="00AE6EC5" w:rsidRPr="007D5DCA">
        <w:rPr>
          <w:rFonts w:ascii="宋体" w:eastAsia="宋体" w:hAnsi="宋体" w:cs="宋体" w:hint="eastAsia"/>
          <w:kern w:val="0"/>
          <w:sz w:val="22"/>
        </w:rPr>
        <w:t>4</w:t>
      </w:r>
      <w:r w:rsidRPr="007D5DCA">
        <w:rPr>
          <w:rFonts w:ascii="宋体" w:eastAsia="宋体" w:hAnsi="宋体" w:cs="宋体" w:hint="eastAsia"/>
          <w:kern w:val="0"/>
          <w:sz w:val="22"/>
        </w:rPr>
        <w:t>年12月31日）</w:t>
      </w:r>
    </w:p>
    <w:p w:rsidR="00ED1BDB" w:rsidRPr="007D5DCA" w:rsidRDefault="00ED1BDB"/>
    <w:tbl>
      <w:tblPr>
        <w:tblW w:w="14549" w:type="dxa"/>
        <w:jc w:val="center"/>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2127"/>
        <w:gridCol w:w="7148"/>
        <w:gridCol w:w="2694"/>
        <w:gridCol w:w="1932"/>
      </w:tblGrid>
      <w:tr w:rsidR="00A54510" w:rsidRPr="001C2358" w:rsidTr="00AC0C04">
        <w:trPr>
          <w:trHeight w:val="612"/>
          <w:tblHeader/>
          <w:jc w:val="center"/>
        </w:trPr>
        <w:tc>
          <w:tcPr>
            <w:tcW w:w="648" w:type="dxa"/>
            <w:shd w:val="clear" w:color="auto" w:fill="auto"/>
            <w:vAlign w:val="center"/>
            <w:hideMark/>
          </w:tcPr>
          <w:p w:rsidR="00A54510" w:rsidRPr="001C2358" w:rsidRDefault="00A54510" w:rsidP="00AC0C04">
            <w:pPr>
              <w:widowControl/>
              <w:jc w:val="center"/>
              <w:rPr>
                <w:rFonts w:asciiTheme="minorEastAsia" w:hAnsiTheme="minorEastAsia" w:cs="Times New Roman"/>
                <w:b/>
                <w:kern w:val="0"/>
                <w:szCs w:val="21"/>
              </w:rPr>
            </w:pPr>
            <w:r w:rsidRPr="001C2358">
              <w:rPr>
                <w:rFonts w:asciiTheme="minorEastAsia" w:hAnsiTheme="minorEastAsia" w:cs="Times New Roman"/>
                <w:b/>
                <w:kern w:val="0"/>
                <w:szCs w:val="21"/>
              </w:rPr>
              <w:t>序号</w:t>
            </w: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b/>
                <w:kern w:val="0"/>
                <w:szCs w:val="21"/>
              </w:rPr>
            </w:pPr>
            <w:r w:rsidRPr="001C2358">
              <w:rPr>
                <w:rFonts w:asciiTheme="minorEastAsia" w:hAnsiTheme="minorEastAsia" w:cs="Times New Roman"/>
                <w:b/>
                <w:kern w:val="0"/>
                <w:szCs w:val="21"/>
              </w:rPr>
              <w:t>标准性技术文件编号</w:t>
            </w:r>
          </w:p>
        </w:tc>
        <w:tc>
          <w:tcPr>
            <w:tcW w:w="7148" w:type="dxa"/>
            <w:shd w:val="clear" w:color="auto" w:fill="auto"/>
            <w:vAlign w:val="center"/>
            <w:hideMark/>
          </w:tcPr>
          <w:p w:rsidR="00A54510" w:rsidRPr="001C2358" w:rsidRDefault="00A54510" w:rsidP="00AC0C04">
            <w:pPr>
              <w:widowControl/>
              <w:jc w:val="center"/>
              <w:rPr>
                <w:rFonts w:asciiTheme="minorEastAsia" w:hAnsiTheme="minorEastAsia" w:cs="Times New Roman"/>
                <w:b/>
                <w:kern w:val="0"/>
                <w:szCs w:val="21"/>
              </w:rPr>
            </w:pPr>
            <w:r w:rsidRPr="001C2358">
              <w:rPr>
                <w:rFonts w:asciiTheme="minorEastAsia" w:hAnsiTheme="minorEastAsia" w:cs="Times New Roman"/>
                <w:b/>
                <w:kern w:val="0"/>
                <w:szCs w:val="21"/>
              </w:rPr>
              <w:t>标准性技术文件名称</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b/>
                <w:kern w:val="0"/>
                <w:szCs w:val="21"/>
              </w:rPr>
            </w:pPr>
            <w:r w:rsidRPr="001C2358">
              <w:rPr>
                <w:rFonts w:asciiTheme="minorEastAsia" w:hAnsiTheme="minorEastAsia" w:cs="Times New Roman"/>
                <w:b/>
                <w:kern w:val="0"/>
                <w:szCs w:val="21"/>
              </w:rPr>
              <w:t>发文编号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b/>
                <w:kern w:val="0"/>
                <w:szCs w:val="21"/>
              </w:rPr>
            </w:pPr>
            <w:r w:rsidRPr="001C2358">
              <w:rPr>
                <w:rFonts w:asciiTheme="minorEastAsia" w:hAnsiTheme="minorEastAsia" w:cs="Times New Roman"/>
                <w:b/>
                <w:kern w:val="0"/>
                <w:szCs w:val="21"/>
              </w:rPr>
              <w:t>负责部门</w:t>
            </w:r>
          </w:p>
        </w:tc>
      </w:tr>
      <w:tr w:rsidR="00A54510" w:rsidRPr="001C2358" w:rsidTr="00AC0C04">
        <w:trPr>
          <w:trHeight w:val="612"/>
          <w:jc w:val="center"/>
        </w:trPr>
        <w:tc>
          <w:tcPr>
            <w:tcW w:w="14549" w:type="dxa"/>
            <w:gridSpan w:val="5"/>
            <w:shd w:val="clear" w:color="auto" w:fill="auto"/>
            <w:vAlign w:val="center"/>
            <w:hideMark/>
          </w:tcPr>
          <w:p w:rsidR="00A54510" w:rsidRPr="001C2358" w:rsidRDefault="00A54510" w:rsidP="00AC0C04">
            <w:pPr>
              <w:widowControl/>
              <w:jc w:val="center"/>
              <w:rPr>
                <w:rFonts w:asciiTheme="minorEastAsia" w:hAnsiTheme="minorEastAsia" w:cs="Times New Roman"/>
                <w:b/>
                <w:bCs/>
                <w:kern w:val="0"/>
                <w:szCs w:val="21"/>
              </w:rPr>
            </w:pPr>
            <w:r w:rsidRPr="001C2358">
              <w:rPr>
                <w:rFonts w:asciiTheme="minorEastAsia" w:hAnsiTheme="minorEastAsia" w:cs="Times New Roman"/>
                <w:b/>
                <w:bCs/>
                <w:kern w:val="0"/>
                <w:szCs w:val="21"/>
              </w:rPr>
              <w:t>客货运(2</w:t>
            </w:r>
            <w:r w:rsidRPr="001C2358">
              <w:rPr>
                <w:rFonts w:asciiTheme="minorEastAsia" w:hAnsiTheme="minorEastAsia" w:cs="Times New Roman" w:hint="eastAsia"/>
                <w:b/>
                <w:bCs/>
                <w:kern w:val="0"/>
                <w:szCs w:val="21"/>
              </w:rPr>
              <w:t>5</w:t>
            </w:r>
            <w:r>
              <w:rPr>
                <w:rFonts w:asciiTheme="minorEastAsia" w:hAnsiTheme="minorEastAsia" w:cs="Times New Roman" w:hint="eastAsia"/>
                <w:b/>
                <w:bCs/>
                <w:kern w:val="0"/>
                <w:szCs w:val="21"/>
              </w:rPr>
              <w:t>项</w:t>
            </w:r>
            <w:r w:rsidRPr="001C2358">
              <w:rPr>
                <w:rFonts w:asciiTheme="minorEastAsia" w:hAnsiTheme="minorEastAsia" w:cs="Times New Roman"/>
                <w:b/>
                <w:bCs/>
                <w:kern w:val="0"/>
                <w:szCs w:val="21"/>
              </w:rPr>
              <w:t>)</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TJ/KH003-2010</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铁路危险货物办理站、专用线（专用铁路）货运安全设备设施暂行技术条件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铁运[2010]105号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货运部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TJ/KH011-2013</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铁路货运安全检测监控与管理系统总体技术规范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铁运[2013]56号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货运部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TJ/KH012-2013</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铁路电子支付IC卡暂行技术要求</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铁总办[2013]160号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财务部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TJ/KH015-2014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铁路客票系统技术条件（铁路局及车站部分）</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铁总运[2014]265号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客运部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TJ/KH016A-2015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1.5吨铁路小型集装箱暂行技术条件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铁总运[2015]284号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货运部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TJ/KH020-2016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铁路中小型货场集装箱装卸机械技术条件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铁总运[2016]41号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货运部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TJ/KH023-2017</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铁路客运车站标识系统暂行技术条件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铁总运[2017]7号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客运部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TJ/KH025-2017</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铁路客票席位自助办理终端暂行技术条件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铁总运[2017]157号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客运部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TJ/KH026-2018</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双层集装箱连接锁暂行技术条件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铁总货[2018]164号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货运部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TJ/KH027-2019</w:t>
            </w:r>
          </w:p>
        </w:tc>
        <w:tc>
          <w:tcPr>
            <w:tcW w:w="7148" w:type="dxa"/>
            <w:shd w:val="clear" w:color="auto" w:fill="auto"/>
            <w:vAlign w:val="center"/>
            <w:hideMark/>
          </w:tcPr>
          <w:p w:rsidR="00A54510" w:rsidRPr="001C2358" w:rsidRDefault="00A54510" w:rsidP="00AC0C04">
            <w:pPr>
              <w:rPr>
                <w:rFonts w:asciiTheme="minorEastAsia" w:hAnsiTheme="minorEastAsia" w:cs="Times New Roman"/>
                <w:szCs w:val="21"/>
              </w:rPr>
            </w:pPr>
            <w:r w:rsidRPr="001C2358">
              <w:rPr>
                <w:rFonts w:asciiTheme="minorEastAsia" w:hAnsiTheme="minorEastAsia" w:cs="Times New Roman"/>
                <w:szCs w:val="21"/>
              </w:rPr>
              <w:t>铁路自助实名制核验设备暂行技术条件（实名制公安联网控制设备部分）</w:t>
            </w:r>
          </w:p>
        </w:tc>
        <w:tc>
          <w:tcPr>
            <w:tcW w:w="2694"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铁总公安</w:t>
            </w:r>
            <w:r w:rsidRPr="001C2358">
              <w:rPr>
                <w:rFonts w:asciiTheme="minorEastAsia" w:hAnsiTheme="minorEastAsia" w:cs="Times New Roman"/>
                <w:kern w:val="0"/>
                <w:szCs w:val="21"/>
              </w:rPr>
              <w:t>[2019]31号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铁路公安局</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TJ/KH029-2019</w:t>
            </w:r>
          </w:p>
        </w:tc>
        <w:tc>
          <w:tcPr>
            <w:tcW w:w="7148" w:type="dxa"/>
            <w:shd w:val="clear" w:color="auto" w:fill="auto"/>
            <w:vAlign w:val="center"/>
            <w:hideMark/>
          </w:tcPr>
          <w:p w:rsidR="00A54510" w:rsidRPr="001C2358" w:rsidRDefault="00A54510" w:rsidP="00AC0C04">
            <w:pPr>
              <w:rPr>
                <w:rFonts w:asciiTheme="minorEastAsia" w:hAnsiTheme="minorEastAsia" w:cs="Times New Roman"/>
                <w:szCs w:val="21"/>
              </w:rPr>
            </w:pPr>
            <w:r w:rsidRPr="001C2358">
              <w:rPr>
                <w:rFonts w:asciiTheme="minorEastAsia" w:hAnsiTheme="minorEastAsia" w:cs="Times New Roman"/>
                <w:szCs w:val="21"/>
              </w:rPr>
              <w:t>铁路电子客票购票信息单打印纸暂行技术条件</w:t>
            </w:r>
          </w:p>
        </w:tc>
        <w:tc>
          <w:tcPr>
            <w:tcW w:w="2694"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铁客</w:t>
            </w:r>
            <w:r w:rsidRPr="001C2358">
              <w:rPr>
                <w:rFonts w:asciiTheme="minorEastAsia" w:hAnsiTheme="minorEastAsia" w:cs="Times New Roman"/>
                <w:kern w:val="0"/>
                <w:szCs w:val="21"/>
              </w:rPr>
              <w:t>[2019]13号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客运部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TJ/KH032-2019</w:t>
            </w:r>
          </w:p>
        </w:tc>
        <w:tc>
          <w:tcPr>
            <w:tcW w:w="7148" w:type="dxa"/>
            <w:shd w:val="clear" w:color="auto" w:fill="auto"/>
            <w:vAlign w:val="center"/>
            <w:hideMark/>
          </w:tcPr>
          <w:p w:rsidR="00A54510" w:rsidRPr="001C2358" w:rsidRDefault="00A54510" w:rsidP="00AC0C04">
            <w:pPr>
              <w:rPr>
                <w:rFonts w:asciiTheme="minorEastAsia" w:hAnsiTheme="minorEastAsia" w:cs="Times New Roman"/>
                <w:szCs w:val="21"/>
              </w:rPr>
            </w:pPr>
            <w:r w:rsidRPr="001C2358">
              <w:rPr>
                <w:rFonts w:asciiTheme="minorEastAsia" w:hAnsiTheme="minorEastAsia" w:cs="Times New Roman"/>
                <w:szCs w:val="21"/>
              </w:rPr>
              <w:t>100km/h以下速度段铁道货车超偏载检测装置技术条件</w:t>
            </w:r>
          </w:p>
        </w:tc>
        <w:tc>
          <w:tcPr>
            <w:tcW w:w="2694"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铁货</w:t>
            </w:r>
            <w:r w:rsidRPr="001C2358">
              <w:rPr>
                <w:rFonts w:asciiTheme="minorEastAsia" w:hAnsiTheme="minorEastAsia" w:cs="Times New Roman"/>
                <w:kern w:val="0"/>
                <w:szCs w:val="21"/>
              </w:rPr>
              <w:t>[2019]84号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货运部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TJ/KH033-2019</w:t>
            </w:r>
          </w:p>
        </w:tc>
        <w:tc>
          <w:tcPr>
            <w:tcW w:w="7148" w:type="dxa"/>
            <w:shd w:val="clear" w:color="auto" w:fill="auto"/>
            <w:vAlign w:val="center"/>
            <w:hideMark/>
          </w:tcPr>
          <w:p w:rsidR="00A54510" w:rsidRPr="001C2358" w:rsidRDefault="00A54510" w:rsidP="00AC0C04">
            <w:pPr>
              <w:rPr>
                <w:rFonts w:asciiTheme="minorEastAsia" w:hAnsiTheme="minorEastAsia" w:cs="Times New Roman"/>
                <w:szCs w:val="21"/>
              </w:rPr>
            </w:pPr>
            <w:r w:rsidRPr="001C2358">
              <w:rPr>
                <w:rFonts w:asciiTheme="minorEastAsia" w:hAnsiTheme="minorEastAsia" w:cs="Times New Roman"/>
                <w:szCs w:val="21"/>
              </w:rPr>
              <w:t>铁道货车超偏载检测装置专用轨枕技术条件</w:t>
            </w:r>
          </w:p>
        </w:tc>
        <w:tc>
          <w:tcPr>
            <w:tcW w:w="2694"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铁货</w:t>
            </w:r>
            <w:r w:rsidRPr="001C2358">
              <w:rPr>
                <w:rFonts w:asciiTheme="minorEastAsia" w:hAnsiTheme="minorEastAsia" w:cs="Times New Roman"/>
                <w:kern w:val="0"/>
                <w:szCs w:val="21"/>
              </w:rPr>
              <w:t>[2019]84号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货运部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TJ/KH033A-2022</w:t>
            </w:r>
          </w:p>
        </w:tc>
        <w:tc>
          <w:tcPr>
            <w:tcW w:w="7148" w:type="dxa"/>
            <w:shd w:val="clear" w:color="auto" w:fill="auto"/>
            <w:vAlign w:val="center"/>
            <w:hideMark/>
          </w:tcPr>
          <w:p w:rsidR="00A54510" w:rsidRPr="001C2358" w:rsidRDefault="00A54510" w:rsidP="00AC0C04">
            <w:pPr>
              <w:rPr>
                <w:rFonts w:asciiTheme="minorEastAsia" w:hAnsiTheme="minorEastAsia" w:cs="Times New Roman"/>
                <w:szCs w:val="21"/>
              </w:rPr>
            </w:pPr>
            <w:r w:rsidRPr="001C2358">
              <w:rPr>
                <w:rFonts w:asciiTheme="minorEastAsia" w:hAnsiTheme="minorEastAsia" w:cs="Times New Roman"/>
                <w:szCs w:val="21"/>
              </w:rPr>
              <w:t>铁道货车超偏载检测装置专用轨枕技术条件（第1次局部修订）</w:t>
            </w:r>
          </w:p>
        </w:tc>
        <w:tc>
          <w:tcPr>
            <w:tcW w:w="2694"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铁货</w:t>
            </w:r>
            <w:r w:rsidRPr="001C2358">
              <w:rPr>
                <w:rFonts w:asciiTheme="minorEastAsia" w:hAnsiTheme="minorEastAsia" w:cs="Times New Roman"/>
                <w:kern w:val="0"/>
                <w:szCs w:val="21"/>
              </w:rPr>
              <w:t>[2022]108号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货运部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TJ/KH034-2020</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铁路客运手持作业终端及蓝牙证卡识读器暂行技术条件</w:t>
            </w:r>
          </w:p>
        </w:tc>
        <w:tc>
          <w:tcPr>
            <w:tcW w:w="2694"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铁客</w:t>
            </w:r>
            <w:r w:rsidRPr="001C2358">
              <w:rPr>
                <w:rFonts w:asciiTheme="minorEastAsia" w:hAnsiTheme="minorEastAsia" w:cs="Times New Roman"/>
                <w:kern w:val="0"/>
                <w:szCs w:val="21"/>
              </w:rPr>
              <w:t>[2020]93号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客运部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TJ/KH035-2020</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铁路旅客服务与生产管控平台配置暂行技术条件</w:t>
            </w:r>
          </w:p>
        </w:tc>
        <w:tc>
          <w:tcPr>
            <w:tcW w:w="2694"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铁客</w:t>
            </w:r>
            <w:r w:rsidRPr="001C2358">
              <w:rPr>
                <w:rFonts w:asciiTheme="minorEastAsia" w:hAnsiTheme="minorEastAsia" w:cs="Times New Roman"/>
                <w:kern w:val="0"/>
                <w:szCs w:val="21"/>
              </w:rPr>
              <w:t>[2020]166号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客运部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TJ/KH036-2021</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商品汽车装卸无动力轮式爬梯暂行技术条件</w:t>
            </w:r>
          </w:p>
        </w:tc>
        <w:tc>
          <w:tcPr>
            <w:tcW w:w="2694"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铁货</w:t>
            </w:r>
            <w:r w:rsidRPr="001C2358">
              <w:rPr>
                <w:rFonts w:asciiTheme="minorEastAsia" w:hAnsiTheme="minorEastAsia" w:cs="Times New Roman"/>
                <w:kern w:val="0"/>
                <w:szCs w:val="21"/>
              </w:rPr>
              <w:t>[2021]2号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货运部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TJ/KH037-2021</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商品汽车装卸动力轮式爬梯暂行技术条件</w:t>
            </w:r>
          </w:p>
        </w:tc>
        <w:tc>
          <w:tcPr>
            <w:tcW w:w="2694"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铁货</w:t>
            </w:r>
            <w:r w:rsidRPr="001C2358">
              <w:rPr>
                <w:rFonts w:asciiTheme="minorEastAsia" w:hAnsiTheme="minorEastAsia" w:cs="Times New Roman"/>
                <w:kern w:val="0"/>
                <w:szCs w:val="21"/>
              </w:rPr>
              <w:t>[2021]2号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货运部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TJ/KH038-2021</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商品汽车装卸升降式双层站台暂行技术条件</w:t>
            </w:r>
          </w:p>
        </w:tc>
        <w:tc>
          <w:tcPr>
            <w:tcW w:w="2694"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铁货</w:t>
            </w:r>
            <w:r w:rsidRPr="001C2358">
              <w:rPr>
                <w:rFonts w:asciiTheme="minorEastAsia" w:hAnsiTheme="minorEastAsia" w:cs="Times New Roman"/>
                <w:kern w:val="0"/>
                <w:szCs w:val="21"/>
              </w:rPr>
              <w:t>[2021]2号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货运部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TJ/KH039-2022</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铁路货运作业移动终端暂行技术条件</w:t>
            </w:r>
          </w:p>
        </w:tc>
        <w:tc>
          <w:tcPr>
            <w:tcW w:w="2694"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铁货</w:t>
            </w:r>
            <w:r w:rsidRPr="001C2358">
              <w:rPr>
                <w:rFonts w:asciiTheme="minorEastAsia" w:hAnsiTheme="minorEastAsia" w:cs="Times New Roman"/>
                <w:kern w:val="0"/>
                <w:szCs w:val="21"/>
              </w:rPr>
              <w:t>[2022]96号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货运部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TJ/KH040-2022</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铁路货车装载状态标准图像采集设备暂行技术条件</w:t>
            </w:r>
          </w:p>
        </w:tc>
        <w:tc>
          <w:tcPr>
            <w:tcW w:w="2694"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铁货</w:t>
            </w:r>
            <w:r w:rsidRPr="001C2358">
              <w:rPr>
                <w:rFonts w:asciiTheme="minorEastAsia" w:hAnsiTheme="minorEastAsia" w:cs="Times New Roman"/>
                <w:kern w:val="0"/>
                <w:szCs w:val="21"/>
              </w:rPr>
              <w:t>[2022]164号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货运部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TJ/KH041-2022</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铁路货车装载状态标准图像智能识别装置暂行技术条件</w:t>
            </w:r>
          </w:p>
        </w:tc>
        <w:tc>
          <w:tcPr>
            <w:tcW w:w="2694"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铁货</w:t>
            </w:r>
            <w:r w:rsidRPr="001C2358">
              <w:rPr>
                <w:rFonts w:asciiTheme="minorEastAsia" w:hAnsiTheme="minorEastAsia" w:cs="Times New Roman"/>
                <w:kern w:val="0"/>
                <w:szCs w:val="21"/>
              </w:rPr>
              <w:t>[2022]164号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货运部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TJ/KH042-2023</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铁路单向门（自动旋转式）</w:t>
            </w:r>
          </w:p>
        </w:tc>
        <w:tc>
          <w:tcPr>
            <w:tcW w:w="2694"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铁鉴</w:t>
            </w:r>
            <w:r w:rsidRPr="001C2358">
              <w:rPr>
                <w:rFonts w:asciiTheme="minorEastAsia" w:hAnsiTheme="minorEastAsia" w:cs="Times New Roman"/>
                <w:kern w:val="0"/>
                <w:szCs w:val="21"/>
              </w:rPr>
              <w:t>[2023]56号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鉴定中心</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TJ/KH04</w:t>
            </w:r>
            <w:r w:rsidRPr="001C2358">
              <w:rPr>
                <w:rFonts w:asciiTheme="minorEastAsia" w:hAnsiTheme="minorEastAsia" w:cs="Times New Roman" w:hint="eastAsia"/>
                <w:kern w:val="0"/>
                <w:szCs w:val="21"/>
              </w:rPr>
              <w:t>3</w:t>
            </w:r>
            <w:r w:rsidRPr="001C2358">
              <w:rPr>
                <w:rFonts w:asciiTheme="minorEastAsia" w:hAnsiTheme="minorEastAsia" w:cs="Times New Roman"/>
                <w:kern w:val="0"/>
                <w:szCs w:val="21"/>
              </w:rPr>
              <w:t>-202</w:t>
            </w:r>
            <w:r w:rsidRPr="001C2358">
              <w:rPr>
                <w:rFonts w:asciiTheme="minorEastAsia" w:hAnsiTheme="minorEastAsia" w:cs="Times New Roman" w:hint="eastAsia"/>
                <w:kern w:val="0"/>
                <w:szCs w:val="21"/>
              </w:rPr>
              <w:t>4</w:t>
            </w:r>
          </w:p>
        </w:tc>
        <w:tc>
          <w:tcPr>
            <w:tcW w:w="7148" w:type="dxa"/>
            <w:shd w:val="clear" w:color="auto" w:fill="auto"/>
            <w:vAlign w:val="center"/>
            <w:hideMark/>
          </w:tcPr>
          <w:p w:rsidR="00A54510" w:rsidRPr="001C2358" w:rsidRDefault="00A54510" w:rsidP="00AC0C04">
            <w:pPr>
              <w:rPr>
                <w:rFonts w:asciiTheme="minorEastAsia" w:hAnsiTheme="minorEastAsia" w:cs="宋体"/>
                <w:color w:val="000000"/>
                <w:sz w:val="22"/>
              </w:rPr>
            </w:pPr>
            <w:r w:rsidRPr="001C2358">
              <w:rPr>
                <w:rFonts w:asciiTheme="minorEastAsia" w:hAnsiTheme="minorEastAsia" w:hint="eastAsia"/>
                <w:color w:val="000000"/>
                <w:sz w:val="22"/>
              </w:rPr>
              <w:t>安检仪与铁路客运安检系统匹配测试暂行技术条件</w:t>
            </w:r>
          </w:p>
        </w:tc>
        <w:tc>
          <w:tcPr>
            <w:tcW w:w="2694"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铁客</w:t>
            </w:r>
            <w:r w:rsidRPr="001C2358">
              <w:rPr>
                <w:rFonts w:asciiTheme="minorEastAsia" w:hAnsiTheme="minorEastAsia" w:cs="Times New Roman"/>
                <w:kern w:val="0"/>
                <w:szCs w:val="21"/>
              </w:rPr>
              <w:t>[202</w:t>
            </w:r>
            <w:r w:rsidRPr="001C2358">
              <w:rPr>
                <w:rFonts w:asciiTheme="minorEastAsia" w:hAnsiTheme="minorEastAsia" w:cs="Times New Roman" w:hint="eastAsia"/>
                <w:kern w:val="0"/>
                <w:szCs w:val="21"/>
              </w:rPr>
              <w:t>4</w:t>
            </w:r>
            <w:r w:rsidRPr="001C2358">
              <w:rPr>
                <w:rFonts w:asciiTheme="minorEastAsia" w:hAnsiTheme="minorEastAsia" w:cs="Times New Roman"/>
                <w:kern w:val="0"/>
                <w:szCs w:val="21"/>
              </w:rPr>
              <w:t>]</w:t>
            </w:r>
            <w:r w:rsidRPr="001C2358">
              <w:rPr>
                <w:rFonts w:asciiTheme="minorEastAsia" w:hAnsiTheme="minorEastAsia" w:cs="Times New Roman" w:hint="eastAsia"/>
                <w:kern w:val="0"/>
                <w:szCs w:val="21"/>
              </w:rPr>
              <w:t>5</w:t>
            </w:r>
            <w:r w:rsidRPr="001C2358">
              <w:rPr>
                <w:rFonts w:asciiTheme="minorEastAsia" w:hAnsiTheme="minorEastAsia" w:cs="Times New Roman"/>
                <w:kern w:val="0"/>
                <w:szCs w:val="21"/>
              </w:rPr>
              <w:t>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客运部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TJ/KH04</w:t>
            </w:r>
            <w:r w:rsidRPr="001C2358">
              <w:rPr>
                <w:rFonts w:asciiTheme="minorEastAsia" w:hAnsiTheme="minorEastAsia" w:cs="Times New Roman" w:hint="eastAsia"/>
                <w:kern w:val="0"/>
                <w:szCs w:val="21"/>
              </w:rPr>
              <w:t>4</w:t>
            </w:r>
            <w:r w:rsidRPr="001C2358">
              <w:rPr>
                <w:rFonts w:asciiTheme="minorEastAsia" w:hAnsiTheme="minorEastAsia" w:cs="Times New Roman"/>
                <w:kern w:val="0"/>
                <w:szCs w:val="21"/>
              </w:rPr>
              <w:t>-202</w:t>
            </w:r>
            <w:r w:rsidRPr="001C2358">
              <w:rPr>
                <w:rFonts w:asciiTheme="minorEastAsia" w:hAnsiTheme="minorEastAsia" w:cs="Times New Roman" w:hint="eastAsia"/>
                <w:kern w:val="0"/>
                <w:szCs w:val="21"/>
              </w:rPr>
              <w:t>4</w:t>
            </w:r>
          </w:p>
        </w:tc>
        <w:tc>
          <w:tcPr>
            <w:tcW w:w="7148" w:type="dxa"/>
            <w:shd w:val="clear" w:color="auto" w:fill="auto"/>
            <w:vAlign w:val="center"/>
            <w:hideMark/>
          </w:tcPr>
          <w:p w:rsidR="00A54510" w:rsidRPr="001C2358" w:rsidRDefault="00A54510" w:rsidP="00AC0C04">
            <w:pPr>
              <w:rPr>
                <w:rFonts w:asciiTheme="minorEastAsia" w:hAnsiTheme="minorEastAsia" w:cs="宋体"/>
                <w:color w:val="000000"/>
                <w:sz w:val="22"/>
              </w:rPr>
            </w:pPr>
            <w:r w:rsidRPr="001C2358">
              <w:rPr>
                <w:rFonts w:asciiTheme="minorEastAsia" w:hAnsiTheme="minorEastAsia" w:hint="eastAsia"/>
                <w:color w:val="000000"/>
                <w:sz w:val="22"/>
              </w:rPr>
              <w:t>铁路物流场站数字化门检设备和集装箱装卸机械数字化设备暂行技术条件</w:t>
            </w:r>
          </w:p>
        </w:tc>
        <w:tc>
          <w:tcPr>
            <w:tcW w:w="2694"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铁货</w:t>
            </w:r>
            <w:r w:rsidRPr="001C2358">
              <w:rPr>
                <w:rFonts w:asciiTheme="minorEastAsia" w:hAnsiTheme="minorEastAsia" w:cs="Times New Roman"/>
                <w:kern w:val="0"/>
                <w:szCs w:val="21"/>
              </w:rPr>
              <w:t>[202</w:t>
            </w:r>
            <w:r w:rsidRPr="001C2358">
              <w:rPr>
                <w:rFonts w:asciiTheme="minorEastAsia" w:hAnsiTheme="minorEastAsia" w:cs="Times New Roman" w:hint="eastAsia"/>
                <w:kern w:val="0"/>
                <w:szCs w:val="21"/>
              </w:rPr>
              <w:t>4</w:t>
            </w:r>
            <w:r w:rsidRPr="001C2358">
              <w:rPr>
                <w:rFonts w:asciiTheme="minorEastAsia" w:hAnsiTheme="minorEastAsia" w:cs="Times New Roman"/>
                <w:kern w:val="0"/>
                <w:szCs w:val="21"/>
              </w:rPr>
              <w:t>]</w:t>
            </w:r>
            <w:r w:rsidRPr="001C2358">
              <w:rPr>
                <w:rFonts w:asciiTheme="minorEastAsia" w:hAnsiTheme="minorEastAsia" w:cs="Times New Roman" w:hint="eastAsia"/>
                <w:kern w:val="0"/>
                <w:szCs w:val="21"/>
              </w:rPr>
              <w:t>156</w:t>
            </w:r>
            <w:r w:rsidRPr="001C2358">
              <w:rPr>
                <w:rFonts w:asciiTheme="minorEastAsia" w:hAnsiTheme="minorEastAsia" w:cs="Times New Roman"/>
                <w:kern w:val="0"/>
                <w:szCs w:val="21"/>
              </w:rPr>
              <w:t>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货运部</w:t>
            </w:r>
          </w:p>
        </w:tc>
      </w:tr>
      <w:tr w:rsidR="00A54510" w:rsidRPr="001C2358" w:rsidTr="00AC0C04">
        <w:trPr>
          <w:trHeight w:val="612"/>
          <w:jc w:val="center"/>
        </w:trPr>
        <w:tc>
          <w:tcPr>
            <w:tcW w:w="14549" w:type="dxa"/>
            <w:gridSpan w:val="5"/>
            <w:shd w:val="clear" w:color="auto" w:fill="auto"/>
            <w:vAlign w:val="center"/>
            <w:hideMark/>
          </w:tcPr>
          <w:p w:rsidR="00A54510" w:rsidRPr="001C2358" w:rsidRDefault="00A54510" w:rsidP="00AC0C04">
            <w:pPr>
              <w:widowControl/>
              <w:jc w:val="center"/>
              <w:rPr>
                <w:rFonts w:asciiTheme="minorEastAsia" w:hAnsiTheme="minorEastAsia" w:cs="Times New Roman"/>
                <w:b/>
                <w:bCs/>
                <w:kern w:val="0"/>
                <w:szCs w:val="21"/>
              </w:rPr>
            </w:pPr>
            <w:r w:rsidRPr="001C2358">
              <w:rPr>
                <w:rFonts w:asciiTheme="minorEastAsia" w:hAnsiTheme="minorEastAsia" w:cs="Times New Roman"/>
                <w:b/>
                <w:bCs/>
                <w:kern w:val="0"/>
                <w:szCs w:val="21"/>
              </w:rPr>
              <w:t>车务（</w:t>
            </w:r>
            <w:r w:rsidRPr="001C2358">
              <w:rPr>
                <w:rFonts w:asciiTheme="minorEastAsia" w:hAnsiTheme="minorEastAsia" w:cs="Times New Roman" w:hint="eastAsia"/>
                <w:b/>
                <w:bCs/>
                <w:kern w:val="0"/>
                <w:szCs w:val="21"/>
              </w:rPr>
              <w:t>3</w:t>
            </w:r>
            <w:r>
              <w:rPr>
                <w:rFonts w:asciiTheme="minorEastAsia" w:hAnsiTheme="minorEastAsia" w:cs="Times New Roman" w:hint="eastAsia"/>
                <w:b/>
                <w:bCs/>
                <w:kern w:val="0"/>
                <w:szCs w:val="21"/>
              </w:rPr>
              <w:t>项</w:t>
            </w:r>
            <w:r w:rsidRPr="001C2358">
              <w:rPr>
                <w:rFonts w:asciiTheme="minorEastAsia" w:hAnsiTheme="minorEastAsia" w:cs="Times New Roman"/>
                <w:b/>
                <w:bCs/>
                <w:kern w:val="0"/>
                <w:szCs w:val="21"/>
              </w:rPr>
              <w:t>）</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TJ/CW001-2004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调车作业无线简易紧急制动阀技术条件（暂行）</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运调技术[2004]232号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运输部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TJ/CW004-2014</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数字货物列车尾部安全防护装置及附属设备暂行技术条件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铁总运[2014]218号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kern w:val="0"/>
                <w:szCs w:val="21"/>
              </w:rPr>
              <w:t>运输部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TJ/CW005-2015</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双模货物列车尾部安全防护设备暂行技术条件-列尾主机</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铁总运[2015]276号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kern w:val="0"/>
                <w:szCs w:val="21"/>
              </w:rPr>
              <w:t>运输部</w:t>
            </w:r>
          </w:p>
        </w:tc>
      </w:tr>
      <w:tr w:rsidR="00A54510" w:rsidRPr="001C2358" w:rsidTr="00AC0C04">
        <w:trPr>
          <w:trHeight w:val="612"/>
          <w:jc w:val="center"/>
        </w:trPr>
        <w:tc>
          <w:tcPr>
            <w:tcW w:w="14549" w:type="dxa"/>
            <w:gridSpan w:val="5"/>
            <w:shd w:val="clear" w:color="auto" w:fill="auto"/>
            <w:vAlign w:val="center"/>
            <w:hideMark/>
          </w:tcPr>
          <w:p w:rsidR="00A54510" w:rsidRPr="001C2358" w:rsidRDefault="00A54510" w:rsidP="00AC0C04">
            <w:pPr>
              <w:widowControl/>
              <w:jc w:val="center"/>
              <w:rPr>
                <w:rFonts w:asciiTheme="minorEastAsia" w:hAnsiTheme="minorEastAsia" w:cs="Times New Roman"/>
                <w:b/>
                <w:bCs/>
                <w:kern w:val="0"/>
                <w:szCs w:val="21"/>
              </w:rPr>
            </w:pPr>
            <w:r w:rsidRPr="001C2358">
              <w:rPr>
                <w:rFonts w:asciiTheme="minorEastAsia" w:hAnsiTheme="minorEastAsia" w:cs="Times New Roman"/>
                <w:b/>
                <w:bCs/>
                <w:kern w:val="0"/>
                <w:szCs w:val="21"/>
              </w:rPr>
              <w:t>机务（144</w:t>
            </w:r>
            <w:r>
              <w:rPr>
                <w:rFonts w:asciiTheme="minorEastAsia" w:hAnsiTheme="minorEastAsia" w:cs="Times New Roman" w:hint="eastAsia"/>
                <w:b/>
                <w:bCs/>
                <w:kern w:val="0"/>
                <w:szCs w:val="21"/>
              </w:rPr>
              <w:t>项</w:t>
            </w:r>
            <w:r w:rsidRPr="001C2358">
              <w:rPr>
                <w:rFonts w:asciiTheme="minorEastAsia" w:hAnsiTheme="minorEastAsia" w:cs="Times New Roman"/>
                <w:b/>
                <w:bCs/>
                <w:kern w:val="0"/>
                <w:szCs w:val="21"/>
              </w:rPr>
              <w:t>）</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TJ/JW001-2018</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机车车载安全防护系统（6A系统）总体暂行技术条件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铁总机辆[2018]37号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TJ/JW001A-20</w:t>
            </w:r>
            <w:r w:rsidRPr="001C2358">
              <w:rPr>
                <w:rFonts w:asciiTheme="minorEastAsia" w:hAnsiTheme="minorEastAsia" w:cs="Times New Roman" w:hint="eastAsia"/>
                <w:kern w:val="0"/>
                <w:szCs w:val="21"/>
              </w:rPr>
              <w:t>24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机车车载安全防护系统（6A系统）中央处理平台暂行技术条件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hint="eastAsia"/>
                <w:kern w:val="0"/>
                <w:szCs w:val="21"/>
              </w:rPr>
              <w:t>铁机辆〔2024〕78号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TJ/JW001B-2018</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机车车载安全防护系统（6A系统）机车空气制动安全监测子系统暂行技术条件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铁总机辆[2018]37号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TJ/JW001C-20</w:t>
            </w:r>
            <w:r w:rsidRPr="001C2358">
              <w:rPr>
                <w:rFonts w:asciiTheme="minorEastAsia" w:hAnsiTheme="minorEastAsia" w:cs="Times New Roman" w:hint="eastAsia"/>
                <w:kern w:val="0"/>
                <w:szCs w:val="21"/>
              </w:rPr>
              <w:t>24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机车车载安全防护系统（6A系统）机车防火监控子系统暂行技术条件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hint="eastAsia"/>
                <w:kern w:val="0"/>
                <w:szCs w:val="21"/>
              </w:rPr>
              <w:t>铁机辆〔2024〕78号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TJ/JW001D-2018</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机车车载安全防护系统（6A系统）机车高压绝缘检测子系统暂行技术条件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铁总机辆[2018]37号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TJ/JW001E-2018</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机车车载安全防护系统（6A系统）机车列车供电监测子系统暂行技术条件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铁总机辆[2018]37号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TJ/JW001F-20</w:t>
            </w:r>
            <w:r w:rsidRPr="001C2358">
              <w:rPr>
                <w:rFonts w:asciiTheme="minorEastAsia" w:hAnsiTheme="minorEastAsia" w:cs="Times New Roman" w:hint="eastAsia"/>
                <w:kern w:val="0"/>
                <w:szCs w:val="21"/>
              </w:rPr>
              <w:t>24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机车车载安全防护系统（6A系统）机车走行部故障监测子系统一暂行技术条件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hint="eastAsia"/>
                <w:kern w:val="0"/>
                <w:szCs w:val="21"/>
              </w:rPr>
              <w:t>铁机辆〔2024〕78号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TJ/JW001G-20</w:t>
            </w:r>
            <w:r w:rsidRPr="001C2358">
              <w:rPr>
                <w:rFonts w:asciiTheme="minorEastAsia" w:hAnsiTheme="minorEastAsia" w:cs="Times New Roman" w:hint="eastAsia"/>
                <w:kern w:val="0"/>
                <w:szCs w:val="21"/>
              </w:rPr>
              <w:t>24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机车车载安全防护系统（6A系统）机车自动视频监控及记录子系统暂行技术条件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hint="eastAsia"/>
                <w:kern w:val="0"/>
                <w:szCs w:val="21"/>
              </w:rPr>
              <w:t>铁机辆〔2024〕78号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TJ/JW002-2004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机车、动车组司机室设计规范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运装技验[2004]177号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TJ/JW003-2010</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大功率机车用辗钢整体车轮技术条件（暂行）</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科技装[2010]92号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TJ/JW004-2013</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铁路机车J11、J12钢整体辗钢车轮技术条件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铁总运[2013]35号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TJ/JW005-2014</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HXD1型电力机车总体技术规范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铁总运[2014]66号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TJ/JW006-2014</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HXD1B型电力机车总体技术规范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铁总运[2014]66号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TJ/JW007-2014</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HXD1C型电力机车总体技术规范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铁总运[2014]66号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TJ/JW008-2014</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HXD2型电力机车总体技术规范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铁总运[2014]66号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TJ/JW009-2014</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HXD2B型电力机车总体技术规范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铁总运[2014]66号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TJ/JW010-2014</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HXD2C型电力机车总体技术规范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铁总运[2014]66号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TJ/JW011-2014</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HXD3型电力机车总体技术规范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铁总运[2014]66号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TJ/JW012-2014</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HXD3B型电力机车总体技术规范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铁总运[2014]66号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TJ/JW013-2014</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HXD3C型电力机车总体技术规范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铁总运[2014]66号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TJ/JW014-2014</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HXN3型内燃机车总体技术规范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铁总运[2014]66号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TJ/JW015-2014</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HXN5型内燃机车总体技术规范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铁总运[2014]66号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TJ/JW016-2014</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机车变流器冷却系统用屏蔽电泵</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铁总运[2014]66号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TJ/JW017-2014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电力机车高压安全联锁系统技术要求</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铁总运[2014]66号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TJ/JW018-2014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电力机车辅助滤波柜</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铁总运[2014]66号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TJ/JW019-2014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电力机车制动系统对外电气接口技术要求</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铁总运[2014]66号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TJ/JW020-2014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机车变流器控制单元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铁总运[2014]66号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TJ/JW021-2014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电力机车牵引变压器油泵</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铁总运[2014]66号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TJ/JW022-2014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机车撒砂控制技术要求</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铁总运[2014]66号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TJ/JW023-2014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中国机车远程监测与诊断系统（CMD系统）总体暂行技术规范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铁总运[2014]208号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TJ/JW024-2017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中国机车远程监测与诊断系统（CMD系统）车载子系统暂行技术规范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铁总运[2017]32号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TJ/JW025-2014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中国机车远程监测与诊断系统（CMD系统）数据传输子系统暂行技术规范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铁总运[2014]208号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TJ/JW026-2014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中国机车远程监测与诊断系统（CMD系统）通信协议暂行技术规范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铁总运[2014]208号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TJ/JW027-2014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中国机车远程监测与诊断系统（CMD系统）地面综合应用子系统暂行技术规范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铁总运[2014]208号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TJ/JW028-2014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交流传动机车受电弓暂行技术条件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铁总运[2014]304号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TJ/JW029-2014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交流传动机车受电弓碳滑板暂行技术条件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铁总运[2014]304号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TJ/JW030-2014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交流传动机车真空断路器暂行技术条件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铁总运[2014]304号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TJ/JW031-2014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交流传动机车高压互感器暂行技术条件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铁总运[2014]304号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TJ/JW032-2014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交流传动机车网络控制系统暂行技术条件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铁总运[2014]304号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TJ/JW033-2017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交流传动机车车钩缓冲装置暂行技术条件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铁总运[2017]32号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TJ/JW034-2014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交流传动机车转向架滚动轴承暂行技术条件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铁总运[2014]304号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TJ/JW035-2014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交流传动机车悬挂装置钢制螺旋弹簧暂行技术条件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铁总运[2014]304号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TJ/JW036-2014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交流传动机车悬挂装置橡胶件暂行技术条件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铁总运[2014]304号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TJ/JW037-2014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交流传动机车车轴暂行技术条件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铁总运[2014]304号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TJ/JW038-2014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交流传动机车车轮暂行技术条件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铁总运[2014]304号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TJ/JW039-2020</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交流传动机车微机控制空气制动系统暂行技术规范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铁机辆[2020]85号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TJ/JW040-2014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交流传动机车合成闸片暂行技术条件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铁总运[2014]304号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TJ/JW041-2014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交流传动机车合成闸瓦暂行技术条件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铁总运[2014]304号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TJ/JW042-2014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交流传动机车制动盘暂行技术条件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铁总运[2014]304号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TJ/JW043-2014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交流传动机车制动夹钳单元暂行技术条件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铁总运[2014]304号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TJ/JW044-2014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交流传动机车单元制动器暂行技术条件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铁总运[2014]304号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TJ/JW045-2014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交流传动机车紧急放风阀暂行技术条件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铁总运[2014]304号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TJ/JW046-2014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交流传动机车制动控制器暂行技术条件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铁总运[2014]304号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TJ/JW047-2014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整备场检修作业安全联锁监控暂行技术条件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铁总运[2014]296号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TJ/JW048-2014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整备棚（库）机车作业平台暂行技术条件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铁总运[2014]296号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TJ/JW049-2014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移动式接触网暂行技术条件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铁总运[2014]296号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TJ/JW050-2014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DC600V列车直供电试验设备暂行技术条件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铁总运[2014]296号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TJ/JW051-2014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便携式受电弓检测设备暂行技术条件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铁总运[2014]296号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TJ/JW052-2014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便携式真空主断路器检测设备暂行技术条件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铁总运[2014]296号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TJ/JW053-2014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便携式车顶绝缘检测设备暂行技术条件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铁总运[2014]296号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TJ/JW054-2014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交流传动机车受电弓浸金属碳滑板暂行技术条件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铁总运[2014]367号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TJ/JW055-2014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交流传动机车粉末冶金闸片暂行技术条件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铁总运[2014]367号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TJ/JW056-2014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交流传动机车粉末冶金闸瓦暂行技术条件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铁总运[2014]367号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TJ/JW057-2015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HXD1D型电力机车总体暂行技术规范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铁总运[2015]20号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TJ/JW058-2015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HXD3D型电力机车总体暂行技术规范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铁总运[2015]20号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TJ/JW059-2015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交流传动机车TCN网络互联互通暂行技术条件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铁总运[2015]20号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TJ/JW060-2015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交流传动机车空气后备制动暂行技术规范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铁总运[2015]20号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TJ/JW061-2015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机车车载安全防护系统（6A）电力机车安装暂行技术规范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铁总运[2015]20号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TJ/JW062-2015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机车车载安全防护系统（6A）内燃机车安装暂行技术规范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铁总运[2015]20号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TJ/JW063-2015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交流传动机车司机室环境暂行技术要求</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铁总运[2015]20号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TJ/JW064-2015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交流传动机车铸铝合金齿轮箱体暂行技术条件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铁总运[2015]20号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TJ/JW065-2015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交流传动机车球墨铸铁齿轮箱体暂行技术条件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铁总运[2015]20号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TJ/JW066-2015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交流传动机车焊接齿轮箱体暂行技术条件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铁总运[2015]20号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TJ/JW067-2015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交流传动机车端面齿挠性连轴器暂行技术条件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铁总运[2015]20号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TJ/JW068-2015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交流传动机车转向架装配检验暂行技术要求</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铁总运[2015]20号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TJ/JW069-2015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交流传动机车牵引电机轴承应用暂行技术要求</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铁总运[2015]20号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TJ/JW070-2015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交流传动内燃机车柴油机电子喷射控制器暂行技术条件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铁总运[2015]20号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TJ/JW071-2015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交流传动内燃机车动力室防火暂行技术要求</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铁总运[2015]20号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TJ/JW072-2015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铁路机车JC-Y1齿轮油暂行技术条件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铁总运[2015]20号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TJ/JW074-2015</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整备棚（库）机车调温及通风设施设备暂行技术条件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铁总运[2015]58号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TJ/JW075-2015</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整备棚（库）机车整备除尘装置暂行技术条件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铁总运[2015]58号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TJ/JW076-2015</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便携式变流器检测设备暂行技术条件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铁总运[2015]58号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TJ/JW077-2015</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便携式蓄电池状态检测仪暂行技术条件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铁总运[2015]58号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TJ/JW078-2015</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自动过分相检测装置暂行技术条件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铁总运[2015]58号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TJ/JW079-2015</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便携式风机风量检测仪暂行技术条件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铁总运[2015]58号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TJ/JW080-2015</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便携式牵引电机综合检测设备暂行技术条件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铁总运[2015]58号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TJ/JW081-2015</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便携式制动机检测设备暂行技术条件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铁总运[2015]58号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TJ/JW082-2015</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万向公铁牵引车暂行技术条件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铁总运[2015]58号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TJ/JW083-2015</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牵引电源设备暂行技术条件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铁总运[2015]58号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TJ/JW084-2015</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地面吸污及污物处理设备暂行技术条件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铁总运[2015]58号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TJ/JW085-2015</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机车走行部动态监视系统暂行技术条件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铁总运[2015]58号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TJ/JW086-2015</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机车负压式固定上砂设备暂行技术条件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铁总运[2015]58号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TJ/JW087-2015</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机车外皮清洗机暂行技术条件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铁总运[2015]58号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TJ/JW088-2015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机车整备作业综合管理系统暂行技术规范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铁总运[2015]59号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TJ/JW089-2016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HXN3B型调车内燃机车总体暂行技术规范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TJ/JW090-2016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HXN5B型调车内燃机车总体暂行技术规范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TJ/JW091-2016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交流传动内燃机车增压器暂行技术条件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TJ/JW092-2016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交流传动机车柴油机可靠性验证暂行试验方法</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TJ/JW093-2016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交流传动机车微机控制系统故障分级暂行技术规范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TJ/JW094-2016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交流传动机车典型控制逻辑暂行技术规范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TJ/JW095-2016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交流传动机车电子履历暂行技术规范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TJ/JW096-2016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铁路机务管理信息系统基础编码暂行技术规范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TJ/JW097-2016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机务专业车号自动识别系统暂行技术规范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TJ/JW098-2016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交流传动机车轮缘润滑暂行技术条件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TJ/JW099-2016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交流传动机车轮轴驱动系统可靠性验证暂行试验方法</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TJ/JW100-2020</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分布式网络智能模块机车空气制动系统暂行技术规范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铁机辆[2020]85号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TJ/JW102-2017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交流传动机车司机室防撞性暂行技术规范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铁总运[2017]32号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TJ/JW103-2017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交流传动机车用铝合金材料暂行技术规范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铁总运[2017]32号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TJ/JW104-2017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交流传动机车油压减振器暂行技术条件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铁总运[2017]32号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TJ/JW105-2017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交流传动机车内部设备电磁兼容暂行试验方法</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铁总运[2017]32号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TJ/JW106-2017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交流传动机车异步牵引电动机高原应用暂行技术要求</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铁总运[2017]32号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TJ/JW107-2017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交流传动机车健康诊断系统——柴油机子系统暂行技术规范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铁总运[2017]32号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TJ/JW108-2017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机车车载安全监测检测设备数据机务段应用软硬件配置暂行技术规范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铁总运[2017]32号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TJ/JW109-2017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color w:val="333333"/>
                <w:szCs w:val="21"/>
              </w:rPr>
              <w:t>机务运用安全管理信息系统暂行技术规范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铁总机辆[2017]289号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TJ/JW110-2018</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机车车轮在线检测系统暂行技术条件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铁总机辆[2018]32号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TJ/JW111-2018</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机车转向架分解组装设备暂行技术条件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铁总机辆[2018]32号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TJ/JW112-2018</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机车转向架静载试验台暂行技术条件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铁总机辆[2018]32号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TJ/JW113-2018</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机车数控不落轮车床暂行技术条件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铁总机辆[2018]32号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TJ/JW114-2018</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交流传动机车健康诊断系统——机车及重要零部件自动识别设备应用暂行技术条件</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铁总机辆[2018]37号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TJ/JW115-2018</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动力集中动车组动力车互联互通——网络初运行及互联互通控制暂行技术要求</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铁总机辆[2018]90号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TJ/JW116-2018</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动力集中动车组动力车互联互通——网络互联互控功能暂行技术要求</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铁总机辆[2018]90号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TJ/JW117-2018</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动力集中动车组动力车互联互通——司机显示屏暂行技术要求</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铁总机辆[2018]90号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TJ/JW118-2018</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动力集中动车组动力车互联互通——故障诊断代码暂行技术要求</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铁总机辆[2018]90号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TJ/JW119-2018</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动力集中动车组动力车互联互通——列车控制网络系统列车级数据传送暂行技术要求</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铁总机辆[2018]90号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TJ/JW120-2018</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动力集中动车组动力车互联互通——列车贯穿线定义与说明暂行技术要求</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铁总机辆[2018]90号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TJ/JW121-2018</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动力集中动车组动力车互联互通——安全环路暂行技术要求</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铁总机辆[2018]90号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TJ/JW122-2018</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动力集中动车组动力车互联互通——地面联调测试暂行试验方法</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铁总机辆[2018]90号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TJ/JW123-2018</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动力集中动车组动力车互联互通——TCDS与TCMS通信协议暂行技术规范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铁总机辆[2018]90号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TJ/JW124-2020</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机车、动车组牵引用动力电池系统安全性设计要求暂行技术规范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铁机辆[2020]205号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TJ/JW125-2020</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机车、动车组用锂离子动力电池综合性能评估暂行技术规范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铁机辆[2020]205号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TJ/JW126-2020</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机车、动车组用锂离子动力电池试验暂行技术规范 第1部分：电池单体和模块</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铁机辆[2020]205号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TJ/JW127-2020</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机车、动车组用锂离子动力电池试验暂行技术规范 第2部分：电池包和系统</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铁机辆[2020]205号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TJ/JW128-2020</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混合动力机车、动车组动力电池热保障系统暂行技术规范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铁机辆[2020]205号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TJ/JW129-2020</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机车、动车组用电池管理系统暂行技术规范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铁机辆[2020]205号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TJ/JW130-2022</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高原内燃、电力分置式双源动力集中动车组互联互通-网络初运行及互联互通控制暂行技术要求</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铁机辆[2022]76号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TJ/JW131-2022</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高原内燃、电力分置式双源动力集中动车组互联互通-网络互联互控功能暂行技术要求</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铁机辆[2022]76号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TJ/JW132-2022</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高原内燃、电力分置式双源动力集中动车组互联互通-司机显示屏暂行技术要求</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铁机辆[2022]76号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TJ/JW133-2022</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高原内燃、电力分置式双源动力集中动车组互联互通-故障诊断代码暂行技术要求</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铁机辆[2022]76号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TJ/JW134-2022</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高原内燃、电力分置式双源动力集中动车组互联互通-列车控制网络系统列车级数据传送暂行技术要求</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铁机辆[2022]76号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TJ/JW135-2022</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高原内燃、电力分置式双源动力集中动车组互联互通-列车贯穿线定义与说明暂行技术要求</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铁机辆[2022]76号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TJ/JW136-2022</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高原内燃、电力分置式双源动力集中动车组互联互通-安全环路暂行技术要求</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铁机辆[2022]76号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TJ/JW137-2022</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高原内燃、电力分置式双源动力集中动车组互联互通-地面联调测试暂行试验方法</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铁机辆[2022]76号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TJ/JW138-2022</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高原内燃、电力分置式双源动力集中动车组互联互通-TCMS与TCDS通信协议暂行技术要求</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铁机辆[2022]76号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noWrap/>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TJ/JW139-2022</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高原内燃、电力分置式双源动力集中动车组列车综合安全监控系统暂行技术规范</w:t>
            </w:r>
          </w:p>
        </w:tc>
        <w:tc>
          <w:tcPr>
            <w:tcW w:w="2694"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铁机辆[2022]76号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14549" w:type="dxa"/>
            <w:gridSpan w:val="5"/>
            <w:shd w:val="clear" w:color="auto" w:fill="auto"/>
            <w:vAlign w:val="center"/>
            <w:hideMark/>
          </w:tcPr>
          <w:p w:rsidR="00A54510" w:rsidRPr="001C2358" w:rsidRDefault="00A54510" w:rsidP="0000453D">
            <w:pPr>
              <w:widowControl/>
              <w:jc w:val="center"/>
              <w:rPr>
                <w:rFonts w:asciiTheme="minorEastAsia" w:hAnsiTheme="minorEastAsia" w:cs="Times New Roman"/>
                <w:b/>
                <w:bCs/>
                <w:kern w:val="0"/>
                <w:szCs w:val="21"/>
              </w:rPr>
            </w:pPr>
            <w:r w:rsidRPr="001C2358">
              <w:rPr>
                <w:rFonts w:asciiTheme="minorEastAsia" w:hAnsiTheme="minorEastAsia" w:cs="Times New Roman"/>
                <w:b/>
                <w:bCs/>
                <w:kern w:val="0"/>
                <w:szCs w:val="21"/>
              </w:rPr>
              <w:t>车辆(</w:t>
            </w:r>
            <w:r w:rsidRPr="001C2358">
              <w:rPr>
                <w:rFonts w:asciiTheme="minorEastAsia" w:hAnsiTheme="minorEastAsia" w:cs="Times New Roman" w:hint="eastAsia"/>
                <w:b/>
                <w:bCs/>
                <w:kern w:val="0"/>
                <w:szCs w:val="21"/>
              </w:rPr>
              <w:t>46</w:t>
            </w:r>
            <w:r w:rsidR="0000453D">
              <w:rPr>
                <w:rFonts w:asciiTheme="minorEastAsia" w:hAnsiTheme="minorEastAsia" w:cs="Times New Roman" w:hint="eastAsia"/>
                <w:b/>
                <w:bCs/>
                <w:kern w:val="0"/>
                <w:szCs w:val="21"/>
              </w:rPr>
              <w:t>2</w:t>
            </w:r>
            <w:r>
              <w:rPr>
                <w:rFonts w:asciiTheme="minorEastAsia" w:hAnsiTheme="minorEastAsia" w:cs="Times New Roman" w:hint="eastAsia"/>
                <w:b/>
                <w:bCs/>
                <w:kern w:val="0"/>
                <w:szCs w:val="21"/>
              </w:rPr>
              <w:t>项</w:t>
            </w:r>
            <w:r w:rsidRPr="001C2358">
              <w:rPr>
                <w:rFonts w:asciiTheme="minorEastAsia" w:hAnsiTheme="minorEastAsia" w:cs="Times New Roman"/>
                <w:b/>
                <w:bCs/>
                <w:kern w:val="0"/>
                <w:szCs w:val="21"/>
              </w:rPr>
              <w:t>)</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TJ/CL001-2006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时速200和300公里动车组主要技术条件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铁运函[2006]462号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TJ/CL002-2010</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时速350公里新一代动车组技术条件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运装客车[2010]253号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TJ/CL003-2010</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CIT400高速检测列车动车组技术条件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运装客车[2010]875号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TJ/CL004-2007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CRH2型时速300～350公里动车组总体技术方案</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铁运[2007]252号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TJ/CL005-2007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CRH3型时速300～350公里动车组总体方案</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铁运[2007]254号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TJ/CL006-2007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CRH2型时速200～250公里长编组座车和卧车动车组总体技术方案</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铁运[2007]255号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TJ/CL025-2012</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大轴重铁路货车总体技术条件（暂行）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铁科技[2012]154号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TJ/CL030-1998</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铁路货车用锻钢上心盘技术条件和图样</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辆技函[1998]15号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TJ/CL042-1999</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705型试验台（改造后）机能检查补充规范（暂行）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运装货车[1999]357号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TJ/CL049-2001</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铁路货车HDSA、HES、HESA型车轮图纸</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运装货车[2001]26号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TJ/CL051-2002</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D10型90吨凹底平车轮对轴箱装备改造方案</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运装货车[2002]266号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TJ/CL052-2002</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BY-A型防松螺母技术条件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运装货车[2002]242号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TJ/CL053-2002</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197726型系列滚动轴承前盖、后挡图纸公差尺寸</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运装货车[2002]57号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TJ/CL054-2002</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转8AG、转8G、转K2型转向架图样及技术文件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运装货车[2002]28号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TJ/CL061-2003</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铁道货车含油尼龙车钩托梁磨耗板、钩尾框托板磨耗板、制动梁滚子轴套、基础制动衬套技术条件（试行）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运装货车[2003]354号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TJ/CL062-2003</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铁道货车改性铸型尼龙承载鞍顶面磨耗板技术条件（试行）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运装货车[2003]354号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TJ/CL064-2003</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铁道货车用高强度耐大气腐蚀钢焊丝订货技术条件（暂行）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运装货车[2003]387号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TJ/CL067-2004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交叉杆端部紧固螺栓技术条件（试行）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运装货车[2004]9号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TJ/CL068-2004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压紧式快装管接头供货技术条件（试行）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运装货车[2004]10号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TJ/CL070-2004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组合式制动梁用闸瓦托技术条件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运装货车[2004]265号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TJ/CL071-2004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铁路货车组合式制动梁技术条件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运装货车[2004]265号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TJ/CL072-2004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铁路货车组合式制动梁试验方法</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运装货车[2004]265号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TJ/CL073-2004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铁路货车组合式制动梁检验技术条件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运装货车[2004]265号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TJ/CL076-2004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铁路货车静态闸瓦压力试验技术条件（试行）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运装货车[2004]370号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TJ/CL078A-2013</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铁路货车SKF 353130-2RS型轴承技术条件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铁总运[2013]45号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TJ/CL080-2005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转K2型转向架侧架支撑座组焊技术条件（暂行）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运装货车[2005]55号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TJ/CL081-2005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侧架与支撑座焊缝磁粉探伤技术条件（暂行）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运装货车[2005]55号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TJ/CL082-2005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铁道车辆用高强度耐大气腐蚀钢焊材料（焊条、焊丝）订货技术条件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运装货车[2005]67号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TJ/CL083-2005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锻造钩尾框技术条件（暂行）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运装货车[2005]78号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TJ/CL084-2005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修改后的转K4型、转K5型转向架图样及技术条件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运装货车[2005]79号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TJ/CL084A-2007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转K4、转K5型转向架部分修改图样</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运装货车[2007]112号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TJ/CL085-2005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货车空重车自动调整装置图样和技术条件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运装货车[2005]80号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TJ/CL088-2005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铁路货车用高强度螺栓技术条件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运装货车[2005]167号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TJ/CL089-2005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铁道货车用高强度耐大气腐蚀冷弯侧柱订货技术条件（暂行）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运装货车[2005]241号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TJ/CL090-2005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铁道货车用高强度耐大气腐蚀冷弯下侧梁订货技术条件（暂行）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运装货车[2005]241号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TJ/CL093-2005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货车脱轨自动制动阀及部分车型装车方案图样（试行）和技术条件（试行）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运装货车[2005]333号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TJ/CL094-2014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C80C型全钢装用副构架转向架运煤敞车技术条件（暂行）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TJ/CL095-2014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C80CA型装用副构架转向架不锈钢运煤敞车技术条件（暂行）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TJ/CL096-2005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25t轴重副构架转向架技术条件（暂行）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运装货车[2005]341号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TJ/CL097-2014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C70(C70H、C70F）、C70E(C70EH、C70EF）型通用敞车暂行技术条件。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TJ/CL098-2014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GQ70(GQ70H)型轻油罐车技术条件（暂行）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TJ/CL099-2014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GN70(GN70H)型粘油罐车技术条件（暂行）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TJ/CL100-2014</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P70(P70H)型通用棚车技术条件（暂行）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TJ/CL101-2014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NX70（NX70H)型共用车技术条件（暂行）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TJ/CL102-2014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C80A(C80AH)型全钢运煤敞车技术条件（暂行）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TJ/CL103-2014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C80B(C80BH)型不锈钢运煤敞车技术条件（暂行）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TJ/CL107-2005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L-A、L-B型组合式制动梁生产质量控制要点</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运装货车[2005]474号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TJ/CL110-2005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铁路货车车体用不锈钢气体保护焊丝订货技术条件（暂行）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运装货车[2005]478号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TJ/CL111-2014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KM70（KM70H）型煤炭漏斗车技术条件（暂行）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TJ/CL112-2014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KZ70(KZ70H)型石碴漏斗车技术条件（暂行）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TJ/CL117-2006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D15B型150t凹底平车技术条件（暂行）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运装货车[2006]8号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TJ/CL118-2006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D28型280t凹地平车技术条件（暂行）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运装货车[2006]8号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TJ/CL119-2014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X6K型集装箱专用平车技术条件（暂行）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TJ/CL120-2014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X4K型集装箱专用平车技术条件（暂行）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TJ/CL121-2014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C70A（C70AH）型运煤敞车技术条件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TJ/CL122-2006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D9A型凹底平车图样和技术条件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运装货车[2006]188号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TJ/CL123-2006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DL1型大吨位预制梁运输专用车组技术条件（暂行）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运装货车[2006]227号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TJ/CL124-2006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SQ5型双层运输汽车专用车技术条件（暂行）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运装货车[2006]258号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TJ/CL125-2014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GS70型浓硫酸罐车技术条件（暂行）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TJ/CL126-2014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GJ70型液碱罐车技术条件（暂行）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TJ/CL127-2006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T6D型动态检衡车装用转K2型转向架样车技术要求和图样</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运装货车[2006]309号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TJ/CL129-2014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TP11型吊盖式活顶棚车技术条件（暂行）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TJ/CL131-2006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铁路货车用环氧云铁厚浆底漆技术条件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运装货车[2006]135号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TJ/CL132-2006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铁路货车用环氧沥青玻璃鳞片漆技术条件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运装货车[2006]135号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TJ/CL133-2006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铁路货车心盘磨耗盘和旁承磨耗板技术条件及检验方法</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运装货车[2006]158号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TJ/CL134-2006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铁路货车运用问题原因分析及解决措施技术要求</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运装货车[2006]162号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TJ/CL137-2006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铁路货车用JC型双作用弹性旁承技术条件及检验方法</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运装货车[2006]190号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TJ/CL138-2006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C80B（C80BH）型不锈钢运煤敞车侧柱连接方式改进方案</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运装货车[2006]377号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TJ/CL139-2006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C80B（C80BH）型不锈钢运煤敞车补充技术条件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运装货车[2006]377号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TJ/CL140-2014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N30型轨道平车技术条件（暂行）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TJ/CL141-2014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C70B、C70BH型不锈钢通用敞车技术条件（暂行）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TJ/CL142-2006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C70B、C70BH型不锈钢通用敞车焊接技术条件（暂行）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运装货车[2006]399号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TJ/CL143-2006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TCS不锈钢焊接质量检验技术条件（暂行）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运装货车[2006]399号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TJ/CL148A-2013</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铁路货车353130B型轴承技术条件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铁总运[2013]45号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TJ/CL153-2006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铁路货车HDZD  HEZD型铸钢车轮图样</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运装货车[2006]411号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TJ/CL155-2006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铁路货车交叉杆组成技术条件及检验方法</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运装货车[2006]393号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TJ/CL156-2006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A41X型呼吸安全阀技术条件和图样</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运装货车电[2006]3016号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TJ/CL158-2007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B＋级铸钢（ZG25MnCrNi)铁道货车摇枕、侧架技术条件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运装货车[2007]161号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TJ/CL159-2007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D45型落下孔车技术条件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运装货车[2007]162号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TJ/CL160-2007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铁路货车专用拉铆钉及铆接技术条件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运装货车[2007]163号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TJ/CL161-2014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C100A（C100AH）型运输矿料、钢材专用敞车技术条件（试行）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TJ/CL162-2007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三支点车专用摆动式转向架技术条件（试行）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运装货车[2007]188号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TJ/CL163-2007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三支点车专用交叉支撑式转向架技术条件（暂行）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运装货车[2007]188号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TJ/CL164-2007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D22A型长大平车技术条件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运装货车[2007]197号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TJ/CL165-2007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120型空气控制阀试验台试验方法</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运装货车[2007]199号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TJ/CL166-2014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KM70A型底开门运煤专用车技术条件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TJ/CL167-2007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铁路货车典型运用故障解决方案技术要求</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运装货车[2007]245号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TJ/CL168-2007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DK23型落下孔车技术条件（试行）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运装货车[2007]249号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TJ/CL169-2007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铁道货车转向架高分子复合材料斜楔主摩擦板技术条件及检验方法</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运装货车[2007]250号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TJ/CL170-2007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集装箱锁头改造及13号车钩钩尾销安全吊加装方案</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运装货车[2007]251号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TJ/CL171-2007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DQ35型钳夹车技术条件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运装货车[2007]277号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TJ/CL172-2007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DA21型凹底平车技术条件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运装货车[2007]278号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TJ/CL173-2007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DA25型凹底平车技术条件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运装货车[2007]278号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TJ/CL174-2007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铁道货车铸钢摇枕、侧架射线照相检验技术条件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运装货车[2007]310号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TJ/CL175-2007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铁道货车铸钢摇枕、侧架超声波测厚技术条件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运装货车[2007]310号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TJ/CL176-2014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GH70A型乙二醇罐车、GH70B型冰醋酸罐车技术条件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TJ/CL177-2007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13A型车钩和钩尾框改进技术要求、16型锻造钩尾框技术要求及图样</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运装货车[2007]370号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TJ/CL178-2007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铁路货车转K6型转向架轴箱橡胶垫技术条件和检验方法</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运装货车[2007]387号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TJ/CL179-2014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GHB70型黄磷罐车技术条件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TJ/CL180-2014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U70型散装水泥罐车技术条件（试行）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TJ/CL183-2014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GQ70A型苯类罐车技术条件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TJ/CL184-2014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GN70A型对二甲苯罐车技术条件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TJ/CL185-2007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C80B（H）型敞车改进方案</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铁总运[2007]538号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TJ/CL186-2014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KM70B型不锈钢煤炭漏斗车技术条件（暂行）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TJ/CL188-2014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P70A型活动侧墙棚车技术条件（暂行）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TJ/CL189-2008</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TJ165型架桥机组主机用NJ3型平车及辅机用NJ4型平车技术条件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运装货车[2008]133号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TJ/CL191-2014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GHA70A型对二甲苯罐车技术条件（暂行）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TJ/CL192-2014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NP70型带活动棚钢卷运输专用平车技术条件（暂行）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TJ/CL193-2014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GL70型沥青罐车技术条件（暂行）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TJ/CL194-2008</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DK36型落下孔车技术条件（暂行）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运装货车[2008]414号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TJ/CL195-2008</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DK29型落下孔车技术条件（暂行）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运装货车[2008]414号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TJ/CL197-2008</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货车空重车自动调整装置试验台试验方法</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运装货车[2008]622号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TJ/CL198-2008</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装用转8A型转向架既有货车加装心盘磨耗盘改造技术条件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运装货车[2008]628号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TJ/CL199-2008</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铁路货车转8系列转向架用心盘磨耗盘技术条件及检验方法</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运装货车[2008]628号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TJ/CL200-2008</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铁路货车注塑工艺心盘磨耗盘和旁承磨耗板技术条件及检验方法</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运装货车[2008]628号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TJ/CL201-2014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SQ6型凹底双层运输汽车专业车技术条件（暂行）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TJ/CL205-2014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C70C 型焦炭运输专用敞车技术条件(暂行)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TJ/CL206-2009</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X1K型集装箱专用平车增载改造技术条件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运装货车[2009]57号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TJ/CL207-2009</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CZ-1型称重阀技术条件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运装货车[2009]57号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TJ/CL208-2009</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铁路货车用不锈钢冶金复合管技术条件(暂行)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运装货车[2009]89号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TJ/CL209-2009</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DK36A型落下孔车技术条件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运装货车[2009]133号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TJ/CL210-2014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L70型粮食漏斗车技术条件(暂行)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TJ/CL212-2009</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NJ9、NJ10型平车技术条件（暂行）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运装货车[2009]378号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TJ/CL213-2014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GYC70、GYC70S型液氨罐车技术条件（暂行）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TJ/CL214-2014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GYA70A、GYA70AS型液化石油气罐车技术条件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TJ/CL215-2014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GYA70A、GYA70AS型低压液化气体罐车技术条件（暂行）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TJ/CL216-2014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GW70型食用油罐车技术条件（暂行）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TJ/CL217-2014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NX70A、N70型平车技术条件（暂行）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TJ/CL218-2014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P70B型滑动顶专用棚车技术条件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TJ/CL220-2014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KZ70A型不锈钢石砟漏斗车技术条件(暂行)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TJ/CL221-2009</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DA37型凹底平车(圆弧底)技术条件(暂行)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运装货车[2009]707号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TJ/CL222-2009</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装用低摩闸瓦转K2、转K4型转向架既有货车换装高摩合成闸瓦组合式制动梁改造优化方案及改造技术条件和图样</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运装货车[2009]723号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TJ/CL223-2009</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DQ45型钳夹车技术条件（暂行）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运装货车[2009]762号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TJ/CL225-2014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W70S型毒品车技术条件（暂行）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TJ/CL226-2010</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T13型ZLZ货物运输专用车技术条件（暂行）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运装货车[2010]107号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TJ/CL227-2014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NX70型平车（焊轨用）技术条件（暂行）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TJ/CL228-2014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X70型集装箱专用平车技术条件（暂行）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TJ/CL229-2010</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DF2H型ARJ21飞机机身运输专用车技术条件（暂行）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运装货车[2010]419号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TJ/CL230-2010</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铁路货车制动扁孔圆销和圆销技术条件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运装货车[2010]575号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TJ/CL231-2010</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铁路货车专用拉铆销技术条件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运装货车[2010]575号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TJ/CL232-2010</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铁路货车专用短尾拉铆钉技术条件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运装货车[2010]575号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TJ/CL233-2010</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铁道货车用高耐蚀型耐候钢热轧板（带）技术条件（暂行）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运装货车[2010]841号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TJ/CL234-2010</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铁道货车用高耐蚀型耐候钢气体保护焊丝技术条件（暂行）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运装货车[2010]841号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TJ/CL235-2010</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铁路货车配件永久性标志技术条件（暂行）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运装货车[2010]842号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TJ/CL237-2011</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货车脱轨自动制动装置等图样</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运装货车[2011]110号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TJ/CL245-2003</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C80型铝合金运煤敞车图样及技术条件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运装货车[2003]408号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TJ/CL247-2006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铁路罐车卡带、鞍木制造及检修补充制造要求</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运装货车[2006]202号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TJ/CL248-2007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25t轴重副构架式径向转向架图样</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运装货车电[2007]2602号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TJ/CL250-2007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转8G（转8AG）型转向架提速改造图样</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运装货车[2007]160号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TJ/CL252.1-2012</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铁路货车用水溶性油漆技术条件（暂行）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铁运[2012]296号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TJ/CL252.2-2012</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铁路货车用水溶性油漆（底面合一）技术条件（暂行）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铁运[2012]296号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TJ/CL255-2015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动车组运行故障图像检测系统（TEDS）探测站设备暂行技术条件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铁总运[2015]242号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TJ/CL255A-2013</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动车组运行故障图像检测系统（TEDS）轨边设备安装暂行技术要求</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铁总运[2013]105号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TJ/CL257-2013</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动车组检修作业安全联锁监控系统技术条件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铁总运[2013]16号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TJ/CL258-2013</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MT-2/MT-3型缓冲器技术条件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铁总运[2013]45号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TJ/CL259-2013</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HM-1型缓冲器弹性胶泥芯体技术条件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铁总运[2013]45号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TJ/CL263-2013</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副构架式径向转向架铸钢摇枕、侧架技术条件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铁总运[2013]45号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TJ/CL264-2013</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轴向橡胶垫技术条件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铁总运[2013]45号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TJ/CL268-2013</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F-808997.TAROL150_250-B-TVP轴承技术条件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铁总运[2013]45号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TJ/CL269-2013</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铁路货车SKF 197726型轴承技术条件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铁总运[2013]45号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TJ/CL271-2013</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铁路货车353130B型轴承用LL油封技术条件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铁总运[2013]45号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TJ/CL272-2013</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铁路货车SKF197726型轴承用LL油封技术条件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铁总运[2013]45号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TJ/CL273-2013</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铁路货车SKF 353130-2RS型轴承LL油封技术条件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铁总运[2013]45号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TJ/CL274-2013</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动车组应急轴温无线监测装置暂行技术条件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铁总运[2013]80号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TJ/CL275A-20</w:t>
            </w:r>
            <w:r w:rsidRPr="001C2358">
              <w:rPr>
                <w:rFonts w:asciiTheme="minorEastAsia" w:hAnsiTheme="minorEastAsia" w:cs="Times New Roman" w:hint="eastAsia"/>
                <w:kern w:val="0"/>
                <w:szCs w:val="21"/>
              </w:rPr>
              <w:t>24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动车组车轮暂行技术条件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hint="eastAsia"/>
                <w:kern w:val="0"/>
                <w:szCs w:val="21"/>
              </w:rPr>
              <w:t>铁机辆[2024]2号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TJ/CL276A-20</w:t>
            </w:r>
            <w:r w:rsidRPr="001C2358">
              <w:rPr>
                <w:rFonts w:asciiTheme="minorEastAsia" w:hAnsiTheme="minorEastAsia" w:cs="Times New Roman" w:hint="eastAsia"/>
                <w:kern w:val="0"/>
                <w:szCs w:val="21"/>
              </w:rPr>
              <w:t>24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动车组车轴暂行技术条件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hint="eastAsia"/>
                <w:kern w:val="0"/>
                <w:szCs w:val="21"/>
              </w:rPr>
              <w:t>铁机辆[2024]2号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TJ/CL277-2014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动车组齿轮箱组成（暂行）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TJ/CL278-2014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动车组抗侧滚扭杆（暂行）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TJ/CL279-2014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动车组空气弹簧（暂行）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TJ/CL280-2014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动车组联轴节（鼓形齿式）（暂行）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TJ/CL281A-2016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动车组轮对组成暂行技术条件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铁总运[2016]269号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TJ/CL282-2014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动车组牵引拉杆组成（暂行）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TJ/CL283-2014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动车组万向轴（暂行）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TJ/CL284-2014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动车组油压减振器（暂行）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TJ/CL285-2014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动车组轴箱弹簧（暂行）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TJ/CL286-2014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动车组轴箱体及端盖（暂行）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TJ/CL287-2014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动车组轴箱轴承（暂行）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TJ/CL288-2014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动车组转向架（暂行）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TJ/CL289-2014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动车组转向架构架组成（暂行）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TJ/CL290-2014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动车组轴箱定位节点（暂行）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TJ/CL291-2014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动车组餐车上货门（暂行）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TJ/CL292-2014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动车组车钩及缓冲装置（暂行）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TJ/CL293-2014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动车组车体（暂行）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TJ/CL294-2014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动车组空调废排装置（暂行）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TJ/CL295-2014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动车组空调换气装置（暂行）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TJ/CL296-2014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动车组空调机组（暂行）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TJ/CL297-2014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动车组空调控制装置（暂行）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TJ/CL298-2014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动车组内风挡（暂行）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TJ/CL299-2014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动车组内置式侧拉门（暂行）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TJ/CL300-2014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动车组前端开闭机构（暂行）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TJ/CL301-2014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动车组塞拉门（暂行）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TJ/CL302-2014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动车组司机登车门（暂行）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TJ/CL303-2014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动车组外风挡（暂行）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TJ/CL304-2014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动车组差压阀（暂行）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TJ/CL305-2014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动车组高度阀（暂行）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TJ/CL306-2014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动车组供风单元（暂行）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TJ/CL307-2019</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动车组闸片暂行技术条件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铁总机辆[2019]10号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TJ/CL308-2014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动车组制动夹钳单元（暂行）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TJ/CL309-2014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动车组制动控制装置（暂行）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TJ/CL310-2014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动车组制动盘（暂行）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TJ/CL311-2014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动车组避雷器（暂行）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TJ/CL312-2014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动车组充电机（暂行）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TJ/CL313-2014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动车组电线电缆（暂行）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TJ/CL314-2014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动车组电阻制动装置（暂行）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TJ/CL315-2014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动车组辅助变流器（暂行）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TJ/CL316-2014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动车组高压电流互感器（暂行）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TJ/CL317-2014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动车组高压电器箱（暂行）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TJ/CL318-2014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动车组高压电压互感器（暂行）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TJ/CL319-2014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动车组隔离开关（暂行）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TJ/CL321-2014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动车组牵引变压器（暂行）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TJ/CL322-2014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动车组牵引电机（暂行）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TJ/CL323-2014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动车组牵引电机冷却风机（暂行）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TJ/CL324-2014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动车组牵引系统地面组合试验（暂行）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TJ/CL325-2014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动车组前照灯（暂行）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TJ/CL326-2014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动车组受电弓（暂行）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TJ/CL327-2014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动车组司机控制器（暂行）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TJ/CL328-2014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动车组碳滑板（暂行）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TJ/CL329-2014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动车组网络控制系统技术规范（暂行）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TJ/CL330-2014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动车组真空断路器（暂行）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TJ/CL331-2014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动车组轴温报警装置（暂行）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TJ/CL332-2014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动车组自动过分相装置（暂行）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TJ/CL333-2014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动车组电器柜、控制柜（暂行）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TJ/CL334-2013</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铁路客车转向架用钢制螺旋弹簧暂行技术条件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铁总运[2013]153号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TJ/CL335-2014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双向闸瓦间隙调整器性能试验方法</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TJ/CL336-2014</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转8系列转向架交叉支撑组成技术条件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TJ/CL337-2014</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铁路货车弹性交叉杆技术条件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TJ/CL338-2014</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铁路货车副构架式转向架橡胶堆技术条件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TJ/CL339-2014</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转E21型转向架轴箱橡胶弹簧技术条件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TJ/CL340-2014</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转E21型转向架轴箱纵向弹性垫技术条件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TJ/CL341-2014</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铁路货车车钩配件技术条件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TJ/CL344-2014</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动车组电子标签技术条件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铁总运[2014]73号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TJ/CL346-2005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货车交叉支撑转向架弹性旁承改进图样和技术条件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运装货车[2005]91号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TJ/CL349-2008</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PJ165型架桥机组、PJ32型铺轨机组用平车技术条件和图样</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运装货车[2008]617号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TJ/CL350-2010</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C63(A)、C76A、C76C、C100AH、C100A、JB7-1铁路货车转向架技术条件及图样</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运装货车[2010]543号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TJ/CL351-2012</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既有棚车地板改造技术条件及图样</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运辆货车函[2012]350号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TJ/CL352-2013</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13系列车钩提钩装置防分离改造图样</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运辆货车函[2013]29号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TJ/CL353-2013</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铁路货车主动润滑制动缸技术条件和图样</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运辆货车函[2013]28号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TJ/CL354-2004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铁道货车用高强度耐大气腐蚀钢热轧310乙字钢技术条件（暂行）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运装货车[2004]264号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TJ/CL355-2004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铁道货车用高强度耐大气腐蚀冷弯中梁技术条件（暂行）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运装货车[2004]264号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TJ/CL356-2008</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铁路车号自动识别系统地面AEI设备技术条件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运装管验[2008]665号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TJ/CL358-2011</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TFDS动态检查集中作业方式组网技术方案</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运装管验[2011]22号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TJ/CL359-2012</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货车车辆段信息共享及综合应用规范</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运装管验函[2012]270号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TJ/CL360-2006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动车组运用所检查库轨道桥技术条件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运装管验[2006]290号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TJ/CL361-2007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动车组运用所标识标准</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运装管验[2007]46号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TJ/CL362-2007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动车组运用所牵车机设备技术条件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运装管验[2007]120号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TJ/CL363-2007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动车组运用所转向架更换设备技术条件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运装管验[2007]120号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TJ/CL366-2008</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动车基地标识标准</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运装管验[2008]324号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TJ/CL367-2008</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动车基地、运用所智能卡应用技术规范</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运装管验[2008]349号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TJ/CL368-2009</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动车组管理信息系统总体方案</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运装管验[2009]95号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TJ/CL370-2010</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微控客车单车试验器技术条件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运装管验[2010]292号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TJ/CL371-2010</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微控客车列车制动机试验系统技术条件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运装管验[2010]292号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TJ/CL372-2011</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动车组转向架动载试验规范（试行）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运装管验函[2011]3号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TJ/CL373-2011</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立体作业平台技术条件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运装管验函[2011]175号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TJ/CL378-2011</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动车组外皮自动清洗机技术条件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运装管验函[2011]175号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TJ/CL382-2011</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自动化立体仓库技术条件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运装管验函[2011]175号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TJ/CL383-2011</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动车组公铁两用牵引车技术条件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运装管验函[2011]175号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TJ/CL384-2011</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滤网清洗设备技术条件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运装管验函[2011]175号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TJ/CL385-2011</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滤筒清洁设备技术条件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运装管验函[2011]175号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TJ/CL386-2011</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管理信息系统技术条件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运装管验函[2011]175号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TJ/CL387-2011</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动车组检修作业评价装置技术条件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运装管验函[2011]175号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TJ/CL388-2011</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车辆检修调车安全监控装置技术条件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运装管验函[2011]175号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TJ/CL389-2011</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安全防范系统技术条件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运装管验函[2011]175号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TJ/CL390-2005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货车空重车自动调整装置试验台技术条件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运装管验[2005]322号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TJ/CL391-2005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货车空重车自动调整装置试验台试验数据文件格式</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运装管验[2005]322号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TJ/CL392-2005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CJW-3000Ⅲ型微机控制轮对荧光磁粉探伤机技术条件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运装管验[2005]323号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TJ/CL393-2005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CJW-3000I型微机控制轮对荧光磁粉探伤机CJW-3000II型微机控制轮对荧光磁粉探伤机扩展车轮辐板全表面探伤升级改造技术参数</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运装管验[2005]323号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TJ/CL394-2009</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铁路货车轮轴磁粉探伤设备暂行暂行技术条件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运装管验[2009]343号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TJ/CL395-2009</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铁路货车轮轴超声波探伤设备技术条件（暂行）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运装管验[2009]343号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TJ/CL398-2007</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动车运用所地面电源技术条件（试行）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运装管验[2007]400号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TJ/CL399-2015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客车故障轨边图像检测系统（TVDS）探测站设备暂行技术条件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铁总运[2015]243号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TJ/CL400-2006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THPMJ-ZT-01型铁路货车平面摩擦材料试验机技术条件（暂行）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运装管验[2006]208号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 xml:space="preserve">TJ/CL401-2023 </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TFDS图像智能识别暂行技术条件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铁货车[2023]170号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TJ/CL402-2014</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客车真空集便装置暂行技术条件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铁总运[2014]67号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TJ/CL403-2014</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货车轮对尺寸动态检测系统（TWDS）技术条件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铁总运[2014]81号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TJ/CL404-2014</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铁路货车站修车轮车床暂行技术条件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铁总运[2014]162号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TJ/CL405-2014</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铁路客车车轮故障在线检测系统暂行技术条件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铁总运[2014]163号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TJ/CL406-2014</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GF70(GF70H)氧化铝粉罐车暂行技术条件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TJ/CL407-2014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GHA70型醇类罐车暂行技术条件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TJ/CL408-2015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动车组车厢视频监控系统暂行技术条件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铁总运[2015]274号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TJ/CL409-2015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动车组受电弓视频监控系统暂行技术条件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铁总运[2015]360号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TJ/CL410-2014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铁道客车制动系统暂行技术条件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铁总运[2014]364号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TJ/CL411-2014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铁路客车转向架用油压减震器暂行技术条件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铁总运[2014]364号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TJ/CL412-2014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铁路客车转向架用防松止退螺母暂行技术条件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铁总运[2014]364号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TJ/CL413-2014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铁路客车转向架用耐大气腐蚀热轧钢板暂行技术条件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铁总运[2014]364号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TJ/CL415-2014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铁道客车制动模块暂行技术条件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铁总运[2014]364号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TJ/CL416-2014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铁道客车托梁式车钩及过渡车钩暂行技术条件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铁总运[2014]364号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TJ/CL417-2014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铁道客车整体模压卫生间及洗面间暂行技术条件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铁总运[2014]364号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TJ/CL418-2014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铁道客车整体手糊卫生间及洗面间暂行技术条件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铁总运[2014]364号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TJ/CL419-2014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铁道客车塞拉门罩板及端拉门罩板暂行技术条件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铁总运[2014]364号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TJ/CL420-2014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铁道客车座椅暂行技术条件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铁总运[2014]364号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TJ/CL424-2014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铁道客车碱性蓄电池暂行技术条件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铁总运[2014]364号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TJ/CL425-2014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铁道客车烟火报警系统暂行技术条件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铁总运[2014]364号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TJ/CL426-2014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发电车用烟火报警系统暂行技术条件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铁总运[2014]364号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TJ/CL427-2014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铁道客车DC48V绝缘监测装置暂行技术条件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铁总运[2014]364号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TJ/CL428-2014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铁道客车冷压接线端子暂行技术条件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铁总运[2014]364号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TJ/CL429-2014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铁道客车空调机组暂行技术条件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铁总运[2014]364号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TJ/CL430-2014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铁道客车尼龙软管及尼龙软管接头暂行技术条件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铁总运[2014]364号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TJ/CL432-2014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铁道客车配件探伤暂行技术条件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铁总运[2014]364号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TJ/CL435-2015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HM-1型缓冲器暂行技术条件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铁总运[2015]62号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TJ/CL436-2015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铁道车辆滚动轴承故障轨边声学诊断系统探测设备（动车组）暂行技术条件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铁总运[2015]170号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TJ/CL437-2015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铁道车辆滚动轴承故障轨边声学诊断系统探测设备（客车）补充技术条件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铁总运[2015]170号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TJ/CL438-2015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铁道车辆运行品质轨边动态监测系统探测设备(客车)补充技术条件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铁总运[2015]170号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TJ/CL439-2015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铁道客车贴膜玻璃暂行技术条件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铁总运[2015]172号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TJ/CL440-2015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铁道客车夹层玻璃暂行技术条件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铁总运[2015]172号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TJ/CL441-2022</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动车组车载信息无线传输系统（WTDS）暂行技术条件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铁机辆[2022]95号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TJ/CL442-2015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铁道客车电线电缆用感温贴暂行技术条件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铁总运[2015]235号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TJ/CL444-2015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铁路客车顶板外装锁暂行技术条件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铁总运[2015]291号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TJ/CL445-2015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铁路客车裙板锁暂行技术条件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铁总运[2015]291号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TJ/CL447-2016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铁路货车用CL65、CL70辗钢整体车轮暂行技术条件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铁总运[2016]85号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TJ/CL448-2016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铁路客车制动监测系统暂行技术条件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铁总运[2016]98号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TJ/CL449-2016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铁路客车储风缸暂行技术条件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铁总运[2016]98号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TJ/CL450-2016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铁路客车配线用密封装置暂行技术条件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铁总运[2016]98号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TJ/CL451-2016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铁路客车车体系统暂行技术规范</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铁总运[2016]98号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TJ/CL452-2016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铁路客车给水卫生系统暂行技术规范</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铁总运[2016]98号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TJ/CL453-2016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铁路客车空气调节系统暂行技术规范</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铁总运[2016]98号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TJ/CL454-2016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铁路客车电气系统暂行技术规范</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铁总运[2016]98号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TJ/CL455-2016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铁路客车内装设备系统暂行技术规范</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铁总运[2016]98号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TJ/CL456-2016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铁路客车转向架系统暂行技术规范</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铁总运[2016]98号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TJ/CL457-2016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铁路客车信息显示系统暂行技术条件 第3部分：车外信息显示系统</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铁总运[2016]98号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TJ/CL458-2016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动车组不落轮车床暂行技术条件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铁总运[2016]79号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TJ/CL460-2016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BAB型转向架集成制动装置制动缸技术条件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铁总运[2016]122号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TJ/CL461-2016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压缩式闸瓦间隙调整器技术条件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铁总运[2016]122号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TJ/CL462-2016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BAB型转向架集成制动装置制动梁技术条件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铁总运[2016]122号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TJ/CL464-2016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DAB型单元制动缸技术条件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铁总运[2016]122号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TJ/CL465-2016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主动润滑式密封制动缸技术条件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铁总运[2016]122号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TJ/CL466-2016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C80E(H、F)型通用敞车技术条件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TJ/CL467-2016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DZ1型交叉支撑转向架技术条件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TJ/CL468-2016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DZ2型摆动式转向架技术条件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TJ/CL469-2016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DZ3型副构架转向架技术条件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TJ/CL470-2016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DZ1、DZ2、DZ3型转向架摇枕、侧架技术条件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TJ/CL471-2016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FG系列副构架技术条件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TJ/CL472-2016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YDZ-1型锻造摇动座技术条件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TJ/CL473-2016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TJC-1型轴箱橡胶垫技术条件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TJ/CL474-2016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TBS-1型轴箱橡胶弹簧技术条件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TJ/CL475-2016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TFG型承载鞍橡胶垫技术条件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TJ/CL476-2016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TBZ-1型轴箱纵向弹性垫技术条件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TJ/CL477-2016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铁路货车长行程弹性旁承技术条件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TJ/CL478-2016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动车组轮缘润滑装置暂行技术条件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TJ/CL479-2016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动车组车轴防尘盖暂行技术条件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TJ/CL480-2016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动车组制动缓解显示器暂行技术条件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TJ/CL481-2016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动车组刮雨器暂行技术条件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TJ/CL482-2016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动车组研磨子暂行技术条件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TJ/CL483-2016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动车组客室车窗暂行技术条件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TJ/CL484-2016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动车组卫生间设备设施暂行技术条件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TJ/CL485-2016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动车组座椅暂行技术条件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TJ/CL486-2016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动车组客室端门暂行技术条件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TJ/CL487-2016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动车组便器暂行技术条件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TJ/CL488-2016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动车组各种门锁暂行技术条件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TJ/CL489-2016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动车组厨房设备暂行技术条件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TJ/CL490-2016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动车组客室设备设施暂行技术条件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TJ/CL491-2016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动车组空调系统压力保护装置暂行技术条件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TJ/CL492-2016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动车组设备舱设备暂行技术条件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TJ/CL493-2016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动车组盥洗室设备设施暂行技术条件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TJ/CL494-2016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动车组地板布暂行技术条件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TJ/CL496-2016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动车组电加热器暂行技术条件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TJ/CL497-2016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动车组温度传感器暂行技术条件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TJ/CL498-2016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动车组灯具暂行技术条件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TJ/CL499-2016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动车组客室电视暂行技术条件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TJ/CL500-2016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动车组蓄电池暂行技术条件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TJ/CL501-2016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动车组接地装置暂行技术条件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TJ/CL502-2016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动车组支撑绝缘子暂行技术条件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TJ/CL503-2016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动车组烟火报警系统暂行技术条件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TJ/CL504-2016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动车组旅客信息系统暂行技术条件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TJ/CL505-2016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动车组失稳检测装置暂行技术条件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TJ/CL506-2016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动车组车载平稳性监控装置技术条件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TJ/CL507-2016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动车组速度传感器暂行技术条件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TJ/CL508-2016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动车组千兆以太网通信系统暂行技术条件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TJ/CL509-2016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铁路货车RF2型轮对组装技术条件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TJ/CL510-2016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铁路货车353132A型和353132B型轴承技术条件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TJ/CL511-2016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铁路货车353132A型和353132B轴承密封组成技术条件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TJ/CL513-2016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铁道车辆滚动轴承V型润滑脂技术条件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TJ/CL514-2016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铁路客车金属线槽暂行技术条件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铁总运[2016]251号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TJ/CL515-2016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铁路客车电线电缆用金属硬管暂行技术条件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铁总运[2016]251号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TJ/CL516-2016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铁路客车电线电缆用夹布胶管暂行技术条件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铁总运[2016]251号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TJ/CL517-2016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铁路客车电线电缆用尼龙扎带暂行技术条件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铁总运[2016]251号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TJ/CL518-2016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铁路客车接地软连线暂行技术条件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铁总运[2016]251号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TJ/CL521-2016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动车组轮对组成（DZ2车轴）暂行技术条件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铁总运[2016]254号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TJ/CL403-2003</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高速铁路机车车辆限界暂行规定</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科技装[2003]62号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TJ/CL522-2017</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 xml:space="preserve">中国标准动车组真空集便系统统型技术条件（暂行）  </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铁总运[2017]106号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TJ/CL523-2017</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铁路客车防滑器暂行技术条件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铁总运[2017]106号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TJ/CL524-2017</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铁路客车感温电缆复合式火灾探测装置暂行技术条件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铁总运[2017]106号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TJ/CL525-2017</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铁路客车LED尾部侧灯暂行技术条件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铁总运[2017]106号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TJ/CL526-2017</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铁路客车AC380V在线绝缘监测装置暂行技术条件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铁总运[2017]106号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TJ/CL527-2017</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铁路客车厕所显示装置开关暂行技术条件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铁总运[2017]106号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TJ/CL528-2017</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铁路客车车端连接器插头对暂行技术条件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铁总运[2017]106号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TJ/CL529-2017</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铁路客车制动系统用螺纹管接件暂行技术条件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铁总运[2017]106号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TJ/CL530-2017</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铁路客车制动系统用组合式集尘器暂行技术条件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铁总运[2017]106号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TJ/CL531-2017</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铁路客车供风系统用汽水分离器暂行技术条件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铁总运[2017]106号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TJ/CL532-2017</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CR400动车组客室一、二等座椅暂行技术条件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铁总运[2017]190号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TJ/CL533-2017</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时速250公里中国标准动车组暂行技术条件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铁总科技[2017]234号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TJ/CL534-2017</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时速160公里动力集中电动车组暂行技术条件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铁总科技[2017]239号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TJ/CL535-2017</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CR400动车组客室车窗暂行技术条件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铁总运[2017]247号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TJ/CL536-2017</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P80型大容积通用棚车技术条件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铁总机辆[2017]290号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TJ/CL537-2017</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D22B型长大平车技术条件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铁总机辆[2017]290号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TJ/CL538-2017</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SQ7型运输汽车-普货两用车技术条件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铁总机辆[2017]290号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TJ/CL539-2018</w:t>
            </w:r>
          </w:p>
        </w:tc>
        <w:tc>
          <w:tcPr>
            <w:tcW w:w="7148" w:type="dxa"/>
            <w:shd w:val="clear" w:color="auto" w:fill="auto"/>
            <w:noWrap/>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动车组352226X3型轴箱轴承暂行技术条件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铁总科信[2018]13号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TJ/CL540-2018</w:t>
            </w:r>
          </w:p>
        </w:tc>
        <w:tc>
          <w:tcPr>
            <w:tcW w:w="7148" w:type="dxa"/>
            <w:shd w:val="clear" w:color="auto" w:fill="auto"/>
            <w:noWrap/>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铁路客车电气安全监测系统暂行技术条件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铁总机辆[2018]30号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00453D" w:rsidRPr="001C2358" w:rsidTr="00AC0C04">
        <w:trPr>
          <w:trHeight w:val="612"/>
          <w:jc w:val="center"/>
        </w:trPr>
        <w:tc>
          <w:tcPr>
            <w:tcW w:w="648" w:type="dxa"/>
            <w:shd w:val="clear" w:color="auto" w:fill="auto"/>
            <w:vAlign w:val="center"/>
            <w:hideMark/>
          </w:tcPr>
          <w:p w:rsidR="0000453D" w:rsidRPr="001C2358" w:rsidRDefault="0000453D"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00453D" w:rsidRDefault="0000453D" w:rsidP="0000453D">
            <w:pPr>
              <w:jc w:val="center"/>
              <w:rPr>
                <w:rFonts w:asciiTheme="minorEastAsia" w:hAnsiTheme="minorEastAsia" w:cs="Times New Roman"/>
                <w:kern w:val="0"/>
                <w:szCs w:val="21"/>
              </w:rPr>
            </w:pPr>
            <w:r>
              <w:rPr>
                <w:rFonts w:asciiTheme="minorEastAsia" w:hAnsiTheme="minorEastAsia" w:cs="Times New Roman"/>
                <w:kern w:val="0"/>
                <w:szCs w:val="21"/>
              </w:rPr>
              <w:t>TJ/CL541-2018</w:t>
            </w:r>
          </w:p>
        </w:tc>
        <w:tc>
          <w:tcPr>
            <w:tcW w:w="7148" w:type="dxa"/>
            <w:shd w:val="clear" w:color="auto" w:fill="auto"/>
            <w:noWrap/>
            <w:vAlign w:val="center"/>
            <w:hideMark/>
          </w:tcPr>
          <w:p w:rsidR="0000453D" w:rsidRDefault="0000453D" w:rsidP="00815E32">
            <w:pPr>
              <w:rPr>
                <w:rFonts w:asciiTheme="minorEastAsia" w:hAnsiTheme="minorEastAsia" w:cs="Times New Roman"/>
                <w:kern w:val="0"/>
                <w:szCs w:val="21"/>
              </w:rPr>
            </w:pPr>
            <w:r>
              <w:rPr>
                <w:rFonts w:asciiTheme="minorEastAsia" w:hAnsiTheme="minorEastAsia" w:cs="Times New Roman"/>
                <w:kern w:val="0"/>
                <w:szCs w:val="21"/>
              </w:rPr>
              <w:t>铁路客车F8型分配阀暂行技术条件</w:t>
            </w:r>
            <w:bookmarkStart w:id="0" w:name="_GoBack"/>
            <w:bookmarkEnd w:id="0"/>
          </w:p>
        </w:tc>
        <w:tc>
          <w:tcPr>
            <w:tcW w:w="2694" w:type="dxa"/>
            <w:shd w:val="clear" w:color="auto" w:fill="auto"/>
            <w:noWrap/>
            <w:vAlign w:val="center"/>
            <w:hideMark/>
          </w:tcPr>
          <w:p w:rsidR="0000453D" w:rsidRDefault="0000453D" w:rsidP="0000453D">
            <w:pPr>
              <w:jc w:val="center"/>
              <w:rPr>
                <w:rFonts w:asciiTheme="minorEastAsia" w:hAnsiTheme="minorEastAsia" w:cs="Times New Roman"/>
                <w:kern w:val="0"/>
                <w:szCs w:val="21"/>
              </w:rPr>
            </w:pPr>
            <w:r>
              <w:rPr>
                <w:rFonts w:asciiTheme="minorEastAsia" w:hAnsiTheme="minorEastAsia" w:cs="Times New Roman"/>
                <w:kern w:val="0"/>
                <w:szCs w:val="21"/>
              </w:rPr>
              <w:t>铁总机辆[2018]30号</w:t>
            </w:r>
          </w:p>
        </w:tc>
        <w:tc>
          <w:tcPr>
            <w:tcW w:w="1932" w:type="dxa"/>
            <w:shd w:val="clear" w:color="auto" w:fill="auto"/>
            <w:vAlign w:val="center"/>
            <w:hideMark/>
          </w:tcPr>
          <w:p w:rsidR="0000453D" w:rsidRDefault="0000453D" w:rsidP="00815E32">
            <w:pPr>
              <w:jc w:val="center"/>
              <w:rPr>
                <w:rFonts w:asciiTheme="minorEastAsia" w:hAnsiTheme="minorEastAsia" w:cs="Times New Roman"/>
                <w:kern w:val="0"/>
                <w:szCs w:val="21"/>
              </w:rPr>
            </w:pPr>
            <w:r>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TJ/CL542-2018</w:t>
            </w:r>
          </w:p>
        </w:tc>
        <w:tc>
          <w:tcPr>
            <w:tcW w:w="7148" w:type="dxa"/>
            <w:shd w:val="clear" w:color="auto" w:fill="auto"/>
            <w:noWrap/>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铁路客车冷压接线端子压接暂行技术条件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铁总机辆[2018]30号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TJ/CL543-2018</w:t>
            </w:r>
          </w:p>
        </w:tc>
        <w:tc>
          <w:tcPr>
            <w:tcW w:w="7148" w:type="dxa"/>
            <w:shd w:val="clear" w:color="auto" w:fill="auto"/>
            <w:noWrap/>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铁路客车车载视频监控系统暂行技术条件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铁总机辆[2018]30号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TJ/CL544-2018</w:t>
            </w:r>
          </w:p>
        </w:tc>
        <w:tc>
          <w:tcPr>
            <w:tcW w:w="7148" w:type="dxa"/>
            <w:shd w:val="clear" w:color="auto" w:fill="auto"/>
            <w:noWrap/>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铁路客车防火结构暂行技术条件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铁总机辆[2018]30号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TJ/CL545-2018</w:t>
            </w:r>
          </w:p>
        </w:tc>
        <w:tc>
          <w:tcPr>
            <w:tcW w:w="7148" w:type="dxa"/>
            <w:shd w:val="clear" w:color="auto" w:fill="auto"/>
            <w:noWrap/>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铁路客车车端集控分线箱暂行技术条件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铁总机辆[2018]30号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TJ/CL546-2018</w:t>
            </w:r>
          </w:p>
        </w:tc>
        <w:tc>
          <w:tcPr>
            <w:tcW w:w="7148" w:type="dxa"/>
            <w:shd w:val="clear" w:color="auto" w:fill="auto"/>
            <w:noWrap/>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铁路客车垃圾箱暂行技术条件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铁总机辆[2018]30号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TJ/CL547-2018</w:t>
            </w:r>
          </w:p>
        </w:tc>
        <w:tc>
          <w:tcPr>
            <w:tcW w:w="7148" w:type="dxa"/>
            <w:shd w:val="clear" w:color="auto" w:fill="auto"/>
            <w:noWrap/>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铁路客车柴油发电机组暂行技术条件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铁总机辆[2018]30号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TJ/CL548-2018</w:t>
            </w:r>
          </w:p>
        </w:tc>
        <w:tc>
          <w:tcPr>
            <w:tcW w:w="7148" w:type="dxa"/>
            <w:shd w:val="clear" w:color="auto" w:fill="auto"/>
            <w:noWrap/>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铁路客车发电车用冷却装置暂行技术条件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铁总机辆[2018]30号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TJ/CL549-2018</w:t>
            </w:r>
          </w:p>
        </w:tc>
        <w:tc>
          <w:tcPr>
            <w:tcW w:w="7148" w:type="dxa"/>
            <w:shd w:val="clear" w:color="auto" w:fill="auto"/>
            <w:noWrap/>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铁路客车紧固件选用及安装暂行技术条件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铁总机辆[2018]30号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TJ/CL550-2018</w:t>
            </w:r>
          </w:p>
        </w:tc>
        <w:tc>
          <w:tcPr>
            <w:tcW w:w="7148" w:type="dxa"/>
            <w:shd w:val="clear" w:color="auto" w:fill="auto"/>
            <w:noWrap/>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铁路客车不锈钢洗手器、洗面柜暂行技术条件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铁总机辆[2018]30号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TJ/CL551-2018</w:t>
            </w:r>
          </w:p>
        </w:tc>
        <w:tc>
          <w:tcPr>
            <w:tcW w:w="7148" w:type="dxa"/>
            <w:shd w:val="clear" w:color="auto" w:fill="auto"/>
            <w:noWrap/>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铁路客车水箱暂行技术条件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铁总机辆[2018]30号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TJ/CL552-2018</w:t>
            </w:r>
          </w:p>
        </w:tc>
        <w:tc>
          <w:tcPr>
            <w:tcW w:w="7148" w:type="dxa"/>
            <w:shd w:val="clear" w:color="auto" w:fill="auto"/>
            <w:noWrap/>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铁路客车制动盘暂行技术条件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铁总机辆[2018]30号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TJ/CL553-2018</w:t>
            </w:r>
          </w:p>
        </w:tc>
        <w:tc>
          <w:tcPr>
            <w:tcW w:w="7148" w:type="dxa"/>
            <w:shd w:val="clear" w:color="auto" w:fill="auto"/>
            <w:noWrap/>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铁路客车进口滚动轴承暂行技术条件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铁总机辆[2018]30号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TJ/CL556-2018</w:t>
            </w:r>
          </w:p>
        </w:tc>
        <w:tc>
          <w:tcPr>
            <w:tcW w:w="7148" w:type="dxa"/>
            <w:shd w:val="clear" w:color="auto" w:fill="auto"/>
            <w:noWrap/>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铁路客车铅酸蓄电池暂行技术条件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铁总机辆[2018]30号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TJ/CL557-2018</w:t>
            </w:r>
          </w:p>
        </w:tc>
        <w:tc>
          <w:tcPr>
            <w:tcW w:w="7148" w:type="dxa"/>
            <w:shd w:val="clear" w:color="auto" w:fill="auto"/>
            <w:noWrap/>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铁路客车渡板暂行技术条件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铁总机辆[2018]30号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TJ/CL558-2018</w:t>
            </w:r>
          </w:p>
        </w:tc>
        <w:tc>
          <w:tcPr>
            <w:tcW w:w="7148" w:type="dxa"/>
            <w:shd w:val="clear" w:color="auto" w:fill="auto"/>
            <w:noWrap/>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动车组钥匙暂行技术条件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铁总机辆[2018]165号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TJ/CL559-2018</w:t>
            </w:r>
          </w:p>
        </w:tc>
        <w:tc>
          <w:tcPr>
            <w:tcW w:w="7148" w:type="dxa"/>
            <w:shd w:val="clear" w:color="auto" w:fill="auto"/>
            <w:noWrap/>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铁路客车镍氢蓄电池暂行技术条件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铁总机辆[2018]189号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TJ/CL560-2018</w:t>
            </w:r>
          </w:p>
        </w:tc>
        <w:tc>
          <w:tcPr>
            <w:tcW w:w="7148" w:type="dxa"/>
            <w:shd w:val="clear" w:color="auto" w:fill="auto"/>
            <w:noWrap/>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铁路客车用复合式集中轴温报警器暂行技术条件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铁总机辆[2018]189号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TJ/CL561-2018</w:t>
            </w:r>
          </w:p>
        </w:tc>
        <w:tc>
          <w:tcPr>
            <w:tcW w:w="7148" w:type="dxa"/>
            <w:shd w:val="clear" w:color="auto" w:fill="auto"/>
            <w:noWrap/>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铁路客车粉末冶金闸片暂行技术条件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铁总机辆[2018]189号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TJ/CL562-20</w:t>
            </w:r>
            <w:r w:rsidRPr="001C2358">
              <w:rPr>
                <w:rFonts w:asciiTheme="minorEastAsia" w:hAnsiTheme="minorEastAsia" w:cs="Times New Roman" w:hint="eastAsia"/>
                <w:kern w:val="0"/>
                <w:szCs w:val="21"/>
              </w:rPr>
              <w:t>24</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szCs w:val="21"/>
              </w:rPr>
            </w:pPr>
            <w:r w:rsidRPr="001C2358">
              <w:rPr>
                <w:rFonts w:asciiTheme="minorEastAsia" w:hAnsiTheme="minorEastAsia" w:cs="Times New Roman"/>
                <w:szCs w:val="21"/>
              </w:rPr>
              <w:t>动车组车轮薄轮缘踏面外形暂行技术条件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w:t>
            </w:r>
            <w:r w:rsidRPr="001C2358">
              <w:rPr>
                <w:rFonts w:asciiTheme="minorEastAsia" w:hAnsiTheme="minorEastAsia" w:cs="Times New Roman" w:hint="eastAsia"/>
                <w:kern w:val="0"/>
                <w:szCs w:val="21"/>
              </w:rPr>
              <w:t>24</w:t>
            </w:r>
            <w:r w:rsidRPr="001C2358">
              <w:rPr>
                <w:rFonts w:asciiTheme="minorEastAsia" w:hAnsiTheme="minorEastAsia" w:cs="Times New Roman"/>
                <w:kern w:val="0"/>
                <w:szCs w:val="21"/>
              </w:rPr>
              <w:t>]1</w:t>
            </w:r>
            <w:r w:rsidRPr="001C2358">
              <w:rPr>
                <w:rFonts w:asciiTheme="minorEastAsia" w:hAnsiTheme="minorEastAsia" w:cs="Times New Roman" w:hint="eastAsia"/>
                <w:kern w:val="0"/>
                <w:szCs w:val="21"/>
              </w:rPr>
              <w:t>32</w:t>
            </w:r>
            <w:r w:rsidRPr="001C2358">
              <w:rPr>
                <w:rFonts w:asciiTheme="minorEastAsia" w:hAnsiTheme="minorEastAsia" w:cs="Times New Roman"/>
                <w:kern w:val="0"/>
                <w:szCs w:val="21"/>
              </w:rPr>
              <w:t>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TJ/CL563-2019</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szCs w:val="21"/>
              </w:rPr>
            </w:pPr>
            <w:r w:rsidRPr="001C2358">
              <w:rPr>
                <w:rFonts w:asciiTheme="minorEastAsia" w:hAnsiTheme="minorEastAsia" w:cs="Times New Roman"/>
                <w:szCs w:val="21"/>
              </w:rPr>
              <w:t>动车组ATP/LKJ隔离后安全防护暂行技术规范</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铁科信[2019]87号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TJ/CL564-2020</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动车组车内照明用LED灯具暂行技术条件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铁机辆[2020]85号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TJ/CL565-2020</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铁路客车及动车组移动式视频监控装置暂行技术条件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铁机辆[2020]85号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TJ/CL566-2020</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时速160公里动力集中动车组电空制动系统暂行技术规范</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铁机辆[2020]85号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TJ/CL567-2020</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时速160公里动力集中动车组控制车制动系统暂行技术规范</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铁机辆[2020]85号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TJ/CL568-2020</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时速160公里动力集中动车组拖车制动系统暂行技术规范</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铁机辆[2020]85号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TJ/CL569-2020</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铁路客车双侧排风缓解阀暂行技术条件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铁机辆[2020]85号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TJ/CL570-2020</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铁道车辆滚动轴承轨旁声学诊断系统探测设备（动车组）统型技术条件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铁机辆[2020]90号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TJ/CL571-2020</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铁道车辆运行品质轨旁动态监测系统探测设备（动车组）暂行技术条件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铁机辆[2020]90号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TJ/CL572-2020</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铁路货车弹性旁承体、轴箱橡胶垫和轴向橡胶垫钢件检修技术条件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铁货车[2020]142号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TJ/CL573-2020</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铁路客车转向架用橡胶件暂行技术条件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铁机辆[2020]149号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TJ/CL574-2020</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铁路客车转向架用抗侧滚扭杆暂行技术条件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铁机辆[2020]149号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TJ/CL575-2020</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铁路客车翻板锁暂行技术条件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铁机辆[2020]149号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TJ/CL576-2020</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333333"/>
                <w:szCs w:val="21"/>
              </w:rPr>
            </w:pPr>
            <w:r w:rsidRPr="001C2358">
              <w:rPr>
                <w:rFonts w:asciiTheme="minorEastAsia" w:hAnsiTheme="minorEastAsia" w:cs="Times New Roman"/>
                <w:color w:val="333333"/>
                <w:szCs w:val="21"/>
              </w:rPr>
              <w:t>铁路客车自限温电伴热带暂行技术条件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铁机辆[2020]149号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TJ/CL577-2022</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铁路平车复合材料地板暂行技术条件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铁货车[2022]80号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TJ/CL578-2020</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铁路客车单元式变频空调机组暂行技术条件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铁机辆[2020]189号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TJ/CL579-2020</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时速160公里动力集中动车组强制通风电取暖器暂行技术条件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铁机辆[2020]189号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TJ/CL580-2021</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动车组旅客应急乘降梯暂行技术条件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铁机辆[2021]4号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TJ/CL581-2021</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动车组登顶梯暂行技术条件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铁机辆[2021]4号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TJ/CL582-2021</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动车组超员预警和报警技术规范</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铁机辆[2021]4号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TJ/CL583-2021</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动车组型号车组号、车种车辆号及席位号暂行编制规则</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铁机辆[2021]182号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TJ/CL584-2021</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复兴号动车组走行部温度监测系统暂行技术条件</w:t>
            </w:r>
          </w:p>
        </w:tc>
        <w:tc>
          <w:tcPr>
            <w:tcW w:w="2694"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kern w:val="0"/>
                <w:szCs w:val="21"/>
              </w:rPr>
              <w:t>铁机辆[2021]73号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TJ/CL585-2021</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复兴号动车组失稳/平稳监测系统暂行技术条件</w:t>
            </w:r>
          </w:p>
        </w:tc>
        <w:tc>
          <w:tcPr>
            <w:tcW w:w="2694"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kern w:val="0"/>
                <w:szCs w:val="21"/>
              </w:rPr>
              <w:t>铁机辆[2021]73号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TJ/CL586-2021</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复兴号动车组烟火报警系统暂行技术条件</w:t>
            </w:r>
          </w:p>
        </w:tc>
        <w:tc>
          <w:tcPr>
            <w:tcW w:w="2694"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kern w:val="0"/>
                <w:szCs w:val="21"/>
              </w:rPr>
              <w:t>铁机辆[2021]73号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TJ/CL587-2021</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复兴号动车组制动系统速度传感器暂行技术条件</w:t>
            </w:r>
          </w:p>
        </w:tc>
        <w:tc>
          <w:tcPr>
            <w:tcW w:w="2694"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kern w:val="0"/>
                <w:szCs w:val="21"/>
              </w:rPr>
              <w:t>铁机辆[2021]73号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TJ/CL588-2021</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高原内燃、电力分置式双源动力集中动车组总体暂行技术条件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铁机辆[2021]80号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TJ/CL589-2021</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铁道车辆滚动轴承轨旁声学诊断系统（动车组）联网应用暂行技术条件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铁机辆[2021]82号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TJ/CL590-2021</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铁道车辆运行品质轨旁动态监测系统（动车组）联网应用暂行技术条件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铁机辆[2021]82号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TJ/CL591-2022</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kern w:val="0"/>
                <w:szCs w:val="21"/>
              </w:rPr>
              <w:t>CR450动车组总体技术条件（暂行）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铁科信[2022]10号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TJ/CL592-2022</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铁路货车高摩擦系数合成闸瓦暂行技术条件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铁货车[2022]80号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TJ/CL593-2023</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时速250公里复兴号动车组主要系统功能逻辑规范</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铁机辆[2023]37号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TJ/CL594-2023</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动车组出入库检测设备暂行技术条件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铁机辆[2023]70号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TJ/CL595-2023</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复兴号动车组撒砂装置暂行技术条件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铁机辆[2023]126号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TJ/CL596-2023</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复兴号动车组智能商务座椅暂行技术条件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铁机辆[2023]141号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TJ/CL597-2023</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复兴号动车组一等座椅暂行技术条件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铁机辆[2023]141号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TJ/CL598-2023</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复兴号动车组二等座椅暂行技术条件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铁机辆[2023]141号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TJ/CL599-2023</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高原铁路客车通用暂行技术条件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铁机辆[2023]150号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TJ/CL600-2023</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铁路客车制动系统主管路过球试验暂行试验方法</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铁机辆[2023]150号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hint="eastAsia"/>
                <w:kern w:val="0"/>
                <w:szCs w:val="21"/>
              </w:rPr>
              <w:t>TJ/CL601-2024</w:t>
            </w:r>
          </w:p>
        </w:tc>
        <w:tc>
          <w:tcPr>
            <w:tcW w:w="7148" w:type="dxa"/>
            <w:shd w:val="clear" w:color="auto" w:fill="auto"/>
            <w:noWrap/>
            <w:vAlign w:val="center"/>
            <w:hideMark/>
          </w:tcPr>
          <w:p w:rsidR="00A54510" w:rsidRPr="001C2358" w:rsidRDefault="00A54510" w:rsidP="00AC0C04">
            <w:pPr>
              <w:rPr>
                <w:rFonts w:asciiTheme="minorEastAsia" w:hAnsiTheme="minorEastAsia" w:cs="宋体"/>
                <w:color w:val="000000"/>
                <w:sz w:val="22"/>
              </w:rPr>
            </w:pPr>
            <w:r w:rsidRPr="001C2358">
              <w:rPr>
                <w:rFonts w:asciiTheme="minorEastAsia" w:hAnsiTheme="minorEastAsia" w:hint="eastAsia"/>
                <w:color w:val="000000"/>
                <w:sz w:val="22"/>
              </w:rPr>
              <w:t>动车组塞拉门润滑脂暂行技术条件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w:t>
            </w:r>
            <w:r w:rsidRPr="001C2358">
              <w:rPr>
                <w:rFonts w:asciiTheme="minorEastAsia" w:hAnsiTheme="minorEastAsia" w:cs="Times New Roman" w:hint="eastAsia"/>
                <w:kern w:val="0"/>
                <w:szCs w:val="21"/>
              </w:rPr>
              <w:t>4</w:t>
            </w:r>
            <w:r w:rsidRPr="001C2358">
              <w:rPr>
                <w:rFonts w:asciiTheme="minorEastAsia" w:hAnsiTheme="minorEastAsia" w:cs="Times New Roman"/>
                <w:kern w:val="0"/>
                <w:szCs w:val="21"/>
              </w:rPr>
              <w:t>]</w:t>
            </w:r>
            <w:r w:rsidRPr="001C2358">
              <w:rPr>
                <w:rFonts w:asciiTheme="minorEastAsia" w:hAnsiTheme="minorEastAsia" w:cs="Times New Roman" w:hint="eastAsia"/>
                <w:kern w:val="0"/>
                <w:szCs w:val="21"/>
              </w:rPr>
              <w:t>14</w:t>
            </w:r>
            <w:r w:rsidRPr="001C2358">
              <w:rPr>
                <w:rFonts w:asciiTheme="minorEastAsia" w:hAnsiTheme="minorEastAsia" w:cs="Times New Roman"/>
                <w:kern w:val="0"/>
                <w:szCs w:val="21"/>
              </w:rPr>
              <w:t>号</w:t>
            </w:r>
          </w:p>
        </w:tc>
        <w:tc>
          <w:tcPr>
            <w:tcW w:w="1932" w:type="dxa"/>
            <w:shd w:val="clear" w:color="auto" w:fill="auto"/>
            <w:vAlign w:val="center"/>
            <w:hideMark/>
          </w:tcPr>
          <w:p w:rsidR="00A54510" w:rsidRPr="001C2358" w:rsidRDefault="00A54510" w:rsidP="00AC0C04">
            <w:pPr>
              <w:jc w:val="center"/>
              <w:rPr>
                <w:rFonts w:asciiTheme="minorEastAsia" w:hAnsiTheme="minorEastAsia"/>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hint="eastAsia"/>
                <w:kern w:val="0"/>
                <w:szCs w:val="21"/>
              </w:rPr>
              <w:t>TJ/CL602-2024</w:t>
            </w:r>
          </w:p>
        </w:tc>
        <w:tc>
          <w:tcPr>
            <w:tcW w:w="7148" w:type="dxa"/>
            <w:shd w:val="clear" w:color="auto" w:fill="auto"/>
            <w:noWrap/>
            <w:vAlign w:val="center"/>
            <w:hideMark/>
          </w:tcPr>
          <w:p w:rsidR="00A54510" w:rsidRPr="001C2358" w:rsidRDefault="00A54510" w:rsidP="00AC0C04">
            <w:pPr>
              <w:rPr>
                <w:rFonts w:asciiTheme="minorEastAsia" w:hAnsiTheme="minorEastAsia" w:cs="宋体"/>
                <w:color w:val="000000"/>
                <w:sz w:val="22"/>
              </w:rPr>
            </w:pPr>
            <w:r w:rsidRPr="001C2358">
              <w:rPr>
                <w:rFonts w:asciiTheme="minorEastAsia" w:hAnsiTheme="minorEastAsia" w:hint="eastAsia"/>
                <w:color w:val="000000"/>
                <w:sz w:val="22"/>
              </w:rPr>
              <w:t>铁路货车重要零部件电子标识暂行技术条件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w:t>
            </w:r>
            <w:r w:rsidRPr="001C2358">
              <w:rPr>
                <w:rFonts w:asciiTheme="minorEastAsia" w:hAnsiTheme="minorEastAsia" w:cs="Times New Roman" w:hint="eastAsia"/>
                <w:kern w:val="0"/>
                <w:szCs w:val="21"/>
              </w:rPr>
              <w:t>货车</w:t>
            </w:r>
            <w:r w:rsidRPr="001C2358">
              <w:rPr>
                <w:rFonts w:asciiTheme="minorEastAsia" w:hAnsiTheme="minorEastAsia" w:cs="Times New Roman"/>
                <w:kern w:val="0"/>
                <w:szCs w:val="21"/>
              </w:rPr>
              <w:t>[202</w:t>
            </w:r>
            <w:r w:rsidRPr="001C2358">
              <w:rPr>
                <w:rFonts w:asciiTheme="minorEastAsia" w:hAnsiTheme="minorEastAsia" w:cs="Times New Roman" w:hint="eastAsia"/>
                <w:kern w:val="0"/>
                <w:szCs w:val="21"/>
              </w:rPr>
              <w:t>4</w:t>
            </w:r>
            <w:r w:rsidRPr="001C2358">
              <w:rPr>
                <w:rFonts w:asciiTheme="minorEastAsia" w:hAnsiTheme="minorEastAsia" w:cs="Times New Roman"/>
                <w:kern w:val="0"/>
                <w:szCs w:val="21"/>
              </w:rPr>
              <w:t>]</w:t>
            </w:r>
            <w:r w:rsidRPr="001C2358">
              <w:rPr>
                <w:rFonts w:asciiTheme="minorEastAsia" w:hAnsiTheme="minorEastAsia" w:cs="Times New Roman" w:hint="eastAsia"/>
                <w:kern w:val="0"/>
                <w:szCs w:val="21"/>
              </w:rPr>
              <w:t>47</w:t>
            </w:r>
            <w:r w:rsidRPr="001C2358">
              <w:rPr>
                <w:rFonts w:asciiTheme="minorEastAsia" w:hAnsiTheme="minorEastAsia" w:cs="Times New Roman"/>
                <w:kern w:val="0"/>
                <w:szCs w:val="21"/>
              </w:rPr>
              <w:t>号</w:t>
            </w:r>
          </w:p>
        </w:tc>
        <w:tc>
          <w:tcPr>
            <w:tcW w:w="1932" w:type="dxa"/>
            <w:shd w:val="clear" w:color="auto" w:fill="auto"/>
            <w:vAlign w:val="center"/>
            <w:hideMark/>
          </w:tcPr>
          <w:p w:rsidR="00A54510" w:rsidRPr="001C2358" w:rsidRDefault="00A54510" w:rsidP="00AC0C04">
            <w:pPr>
              <w:jc w:val="center"/>
              <w:rPr>
                <w:rFonts w:asciiTheme="minorEastAsia" w:hAnsiTheme="minorEastAsia"/>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hint="eastAsia"/>
                <w:kern w:val="0"/>
                <w:szCs w:val="21"/>
              </w:rPr>
              <w:t>TJ/CL603-2024</w:t>
            </w:r>
          </w:p>
        </w:tc>
        <w:tc>
          <w:tcPr>
            <w:tcW w:w="7148" w:type="dxa"/>
            <w:shd w:val="clear" w:color="auto" w:fill="auto"/>
            <w:noWrap/>
            <w:vAlign w:val="center"/>
            <w:hideMark/>
          </w:tcPr>
          <w:p w:rsidR="00A54510" w:rsidRPr="001C2358" w:rsidRDefault="00A54510" w:rsidP="00AC0C04">
            <w:pPr>
              <w:rPr>
                <w:rFonts w:asciiTheme="minorEastAsia" w:hAnsiTheme="minorEastAsia" w:cs="宋体"/>
                <w:color w:val="000000"/>
                <w:sz w:val="22"/>
              </w:rPr>
            </w:pPr>
            <w:r w:rsidRPr="001C2358">
              <w:rPr>
                <w:rFonts w:asciiTheme="minorEastAsia" w:hAnsiTheme="minorEastAsia" w:hint="eastAsia"/>
                <w:color w:val="000000"/>
                <w:sz w:val="22"/>
              </w:rPr>
              <w:t>C96（H）型运煤专用敞车暂行技术条件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w:t>
            </w:r>
            <w:r w:rsidRPr="001C2358">
              <w:rPr>
                <w:rFonts w:asciiTheme="minorEastAsia" w:hAnsiTheme="minorEastAsia" w:cs="Times New Roman" w:hint="eastAsia"/>
                <w:kern w:val="0"/>
                <w:szCs w:val="21"/>
              </w:rPr>
              <w:t>货车</w:t>
            </w:r>
            <w:r w:rsidRPr="001C2358">
              <w:rPr>
                <w:rFonts w:asciiTheme="minorEastAsia" w:hAnsiTheme="minorEastAsia" w:cs="Times New Roman"/>
                <w:kern w:val="0"/>
                <w:szCs w:val="21"/>
              </w:rPr>
              <w:t>[202</w:t>
            </w:r>
            <w:r w:rsidRPr="001C2358">
              <w:rPr>
                <w:rFonts w:asciiTheme="minorEastAsia" w:hAnsiTheme="minorEastAsia" w:cs="Times New Roman" w:hint="eastAsia"/>
                <w:kern w:val="0"/>
                <w:szCs w:val="21"/>
              </w:rPr>
              <w:t>4</w:t>
            </w:r>
            <w:r w:rsidRPr="001C2358">
              <w:rPr>
                <w:rFonts w:asciiTheme="minorEastAsia" w:hAnsiTheme="minorEastAsia" w:cs="Times New Roman"/>
                <w:kern w:val="0"/>
                <w:szCs w:val="21"/>
              </w:rPr>
              <w:t>]</w:t>
            </w:r>
            <w:r w:rsidRPr="001C2358">
              <w:rPr>
                <w:rFonts w:asciiTheme="minorEastAsia" w:hAnsiTheme="minorEastAsia" w:cs="Times New Roman" w:hint="eastAsia"/>
                <w:kern w:val="0"/>
                <w:szCs w:val="21"/>
              </w:rPr>
              <w:t>47</w:t>
            </w:r>
            <w:r w:rsidRPr="001C2358">
              <w:rPr>
                <w:rFonts w:asciiTheme="minorEastAsia" w:hAnsiTheme="minorEastAsia" w:cs="Times New Roman"/>
                <w:kern w:val="0"/>
                <w:szCs w:val="21"/>
              </w:rPr>
              <w:t>号</w:t>
            </w:r>
          </w:p>
        </w:tc>
        <w:tc>
          <w:tcPr>
            <w:tcW w:w="1932" w:type="dxa"/>
            <w:shd w:val="clear" w:color="auto" w:fill="auto"/>
            <w:vAlign w:val="center"/>
            <w:hideMark/>
          </w:tcPr>
          <w:p w:rsidR="00A54510" w:rsidRPr="001C2358" w:rsidRDefault="00A54510" w:rsidP="00AC0C04">
            <w:pPr>
              <w:jc w:val="center"/>
              <w:rPr>
                <w:rFonts w:asciiTheme="minorEastAsia" w:hAnsiTheme="minorEastAsia"/>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hint="eastAsia"/>
                <w:kern w:val="0"/>
                <w:szCs w:val="21"/>
              </w:rPr>
              <w:t>TJ/CL604-2024</w:t>
            </w:r>
          </w:p>
        </w:tc>
        <w:tc>
          <w:tcPr>
            <w:tcW w:w="7148" w:type="dxa"/>
            <w:shd w:val="clear" w:color="auto" w:fill="auto"/>
            <w:noWrap/>
            <w:vAlign w:val="center"/>
            <w:hideMark/>
          </w:tcPr>
          <w:p w:rsidR="00A54510" w:rsidRPr="001C2358" w:rsidRDefault="00A54510" w:rsidP="00AC0C04">
            <w:pPr>
              <w:rPr>
                <w:rFonts w:asciiTheme="minorEastAsia" w:hAnsiTheme="minorEastAsia" w:cs="宋体"/>
                <w:color w:val="000000"/>
                <w:sz w:val="22"/>
              </w:rPr>
            </w:pPr>
            <w:r w:rsidRPr="001C2358">
              <w:rPr>
                <w:rFonts w:asciiTheme="minorEastAsia" w:hAnsiTheme="minorEastAsia" w:hint="eastAsia"/>
                <w:color w:val="000000"/>
                <w:sz w:val="22"/>
              </w:rPr>
              <w:t>时速160公里动力集中内燃动车组暂行技术条件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w:t>
            </w:r>
            <w:r w:rsidRPr="001C2358">
              <w:rPr>
                <w:rFonts w:asciiTheme="minorEastAsia" w:hAnsiTheme="minorEastAsia" w:cs="Times New Roman" w:hint="eastAsia"/>
                <w:kern w:val="0"/>
                <w:szCs w:val="21"/>
              </w:rPr>
              <w:t>科信</w:t>
            </w:r>
            <w:r w:rsidRPr="001C2358">
              <w:rPr>
                <w:rFonts w:asciiTheme="minorEastAsia" w:hAnsiTheme="minorEastAsia" w:cs="Times New Roman"/>
                <w:kern w:val="0"/>
                <w:szCs w:val="21"/>
              </w:rPr>
              <w:t>[202</w:t>
            </w:r>
            <w:r w:rsidRPr="001C2358">
              <w:rPr>
                <w:rFonts w:asciiTheme="minorEastAsia" w:hAnsiTheme="minorEastAsia" w:cs="Times New Roman" w:hint="eastAsia"/>
                <w:kern w:val="0"/>
                <w:szCs w:val="21"/>
              </w:rPr>
              <w:t>4</w:t>
            </w:r>
            <w:r w:rsidRPr="001C2358">
              <w:rPr>
                <w:rFonts w:asciiTheme="minorEastAsia" w:hAnsiTheme="minorEastAsia" w:cs="Times New Roman"/>
                <w:kern w:val="0"/>
                <w:szCs w:val="21"/>
              </w:rPr>
              <w:t>]</w:t>
            </w:r>
            <w:r w:rsidRPr="001C2358">
              <w:rPr>
                <w:rFonts w:asciiTheme="minorEastAsia" w:hAnsiTheme="minorEastAsia" w:cs="Times New Roman" w:hint="eastAsia"/>
                <w:kern w:val="0"/>
                <w:szCs w:val="21"/>
              </w:rPr>
              <w:t>51</w:t>
            </w:r>
            <w:r w:rsidRPr="001C2358">
              <w:rPr>
                <w:rFonts w:asciiTheme="minorEastAsia" w:hAnsiTheme="minorEastAsia" w:cs="Times New Roman"/>
                <w:kern w:val="0"/>
                <w:szCs w:val="21"/>
              </w:rPr>
              <w:t>号</w:t>
            </w:r>
          </w:p>
        </w:tc>
        <w:tc>
          <w:tcPr>
            <w:tcW w:w="1932" w:type="dxa"/>
            <w:shd w:val="clear" w:color="auto" w:fill="auto"/>
            <w:vAlign w:val="center"/>
            <w:hideMark/>
          </w:tcPr>
          <w:p w:rsidR="00A54510" w:rsidRPr="001C2358" w:rsidRDefault="00A54510" w:rsidP="00AC0C04">
            <w:pPr>
              <w:jc w:val="center"/>
              <w:rPr>
                <w:rFonts w:asciiTheme="minorEastAsia" w:hAnsiTheme="minorEastAsia"/>
              </w:rPr>
            </w:pPr>
            <w:r w:rsidRPr="001C2358">
              <w:rPr>
                <w:rFonts w:asciiTheme="minorEastAsia" w:hAnsiTheme="minorEastAsia" w:cs="Times New Roman" w:hint="eastAsia"/>
                <w:kern w:val="0"/>
                <w:szCs w:val="21"/>
              </w:rPr>
              <w:t>科信</w:t>
            </w:r>
            <w:r w:rsidRPr="001C2358">
              <w:rPr>
                <w:rFonts w:asciiTheme="minorEastAsia" w:hAnsiTheme="minorEastAsia" w:cs="Times New Roman"/>
                <w:kern w:val="0"/>
                <w:szCs w:val="21"/>
              </w:rPr>
              <w:t>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hint="eastAsia"/>
                <w:kern w:val="0"/>
                <w:szCs w:val="21"/>
              </w:rPr>
              <w:t>TJ/CL605-2024</w:t>
            </w:r>
          </w:p>
        </w:tc>
        <w:tc>
          <w:tcPr>
            <w:tcW w:w="7148" w:type="dxa"/>
            <w:shd w:val="clear" w:color="auto" w:fill="auto"/>
            <w:noWrap/>
            <w:vAlign w:val="center"/>
            <w:hideMark/>
          </w:tcPr>
          <w:p w:rsidR="00A54510" w:rsidRPr="001C2358" w:rsidRDefault="00A54510" w:rsidP="00AC0C04">
            <w:pPr>
              <w:rPr>
                <w:rFonts w:asciiTheme="minorEastAsia" w:hAnsiTheme="minorEastAsia" w:cs="宋体"/>
                <w:color w:val="000000"/>
                <w:sz w:val="22"/>
              </w:rPr>
            </w:pPr>
            <w:r w:rsidRPr="001C2358">
              <w:rPr>
                <w:rFonts w:asciiTheme="minorEastAsia" w:hAnsiTheme="minorEastAsia" w:hint="eastAsia"/>
                <w:color w:val="000000"/>
                <w:sz w:val="22"/>
              </w:rPr>
              <w:t>时速200公里动力集中电动车组暂行技术条件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w:t>
            </w:r>
            <w:r w:rsidRPr="001C2358">
              <w:rPr>
                <w:rFonts w:asciiTheme="minorEastAsia" w:hAnsiTheme="minorEastAsia" w:cs="Times New Roman" w:hint="eastAsia"/>
                <w:kern w:val="0"/>
                <w:szCs w:val="21"/>
              </w:rPr>
              <w:t>科信</w:t>
            </w:r>
            <w:r w:rsidRPr="001C2358">
              <w:rPr>
                <w:rFonts w:asciiTheme="minorEastAsia" w:hAnsiTheme="minorEastAsia" w:cs="Times New Roman"/>
                <w:kern w:val="0"/>
                <w:szCs w:val="21"/>
              </w:rPr>
              <w:t>[202</w:t>
            </w:r>
            <w:r w:rsidRPr="001C2358">
              <w:rPr>
                <w:rFonts w:asciiTheme="minorEastAsia" w:hAnsiTheme="minorEastAsia" w:cs="Times New Roman" w:hint="eastAsia"/>
                <w:kern w:val="0"/>
                <w:szCs w:val="21"/>
              </w:rPr>
              <w:t>4</w:t>
            </w:r>
            <w:r w:rsidRPr="001C2358">
              <w:rPr>
                <w:rFonts w:asciiTheme="minorEastAsia" w:hAnsiTheme="minorEastAsia" w:cs="Times New Roman"/>
                <w:kern w:val="0"/>
                <w:szCs w:val="21"/>
              </w:rPr>
              <w:t>]</w:t>
            </w:r>
            <w:r w:rsidRPr="001C2358">
              <w:rPr>
                <w:rFonts w:asciiTheme="minorEastAsia" w:hAnsiTheme="minorEastAsia" w:cs="Times New Roman" w:hint="eastAsia"/>
                <w:kern w:val="0"/>
                <w:szCs w:val="21"/>
              </w:rPr>
              <w:t>52</w:t>
            </w:r>
            <w:r w:rsidRPr="001C2358">
              <w:rPr>
                <w:rFonts w:asciiTheme="minorEastAsia" w:hAnsiTheme="minorEastAsia" w:cs="Times New Roman"/>
                <w:kern w:val="0"/>
                <w:szCs w:val="21"/>
              </w:rPr>
              <w:t>号</w:t>
            </w:r>
          </w:p>
        </w:tc>
        <w:tc>
          <w:tcPr>
            <w:tcW w:w="1932" w:type="dxa"/>
            <w:shd w:val="clear" w:color="auto" w:fill="auto"/>
            <w:vAlign w:val="center"/>
            <w:hideMark/>
          </w:tcPr>
          <w:p w:rsidR="00A54510" w:rsidRPr="001C2358" w:rsidRDefault="00A54510" w:rsidP="00AC0C04">
            <w:pPr>
              <w:jc w:val="center"/>
              <w:rPr>
                <w:rFonts w:asciiTheme="minorEastAsia" w:hAnsiTheme="minorEastAsia"/>
              </w:rPr>
            </w:pPr>
            <w:r w:rsidRPr="001C2358">
              <w:rPr>
                <w:rFonts w:asciiTheme="minorEastAsia" w:hAnsiTheme="minorEastAsia" w:cs="Times New Roman" w:hint="eastAsia"/>
                <w:kern w:val="0"/>
                <w:szCs w:val="21"/>
              </w:rPr>
              <w:t>科信</w:t>
            </w:r>
            <w:r w:rsidRPr="001C2358">
              <w:rPr>
                <w:rFonts w:asciiTheme="minorEastAsia" w:hAnsiTheme="minorEastAsia" w:cs="Times New Roman"/>
                <w:kern w:val="0"/>
                <w:szCs w:val="21"/>
              </w:rPr>
              <w:t>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hint="eastAsia"/>
                <w:kern w:val="0"/>
                <w:szCs w:val="21"/>
              </w:rPr>
              <w:t>TJ/CL606-2024</w:t>
            </w:r>
          </w:p>
        </w:tc>
        <w:tc>
          <w:tcPr>
            <w:tcW w:w="7148" w:type="dxa"/>
            <w:shd w:val="clear" w:color="auto" w:fill="auto"/>
            <w:noWrap/>
            <w:vAlign w:val="center"/>
            <w:hideMark/>
          </w:tcPr>
          <w:p w:rsidR="00A54510" w:rsidRPr="001C2358" w:rsidRDefault="00A54510" w:rsidP="00AC0C04">
            <w:pPr>
              <w:rPr>
                <w:rFonts w:asciiTheme="minorEastAsia" w:hAnsiTheme="minorEastAsia" w:cs="宋体"/>
                <w:color w:val="000000"/>
                <w:sz w:val="22"/>
              </w:rPr>
            </w:pPr>
            <w:r w:rsidRPr="001C2358">
              <w:rPr>
                <w:rFonts w:asciiTheme="minorEastAsia" w:hAnsiTheme="minorEastAsia" w:hint="eastAsia"/>
                <w:color w:val="000000"/>
                <w:sz w:val="22"/>
              </w:rPr>
              <w:t>铁路机辆作业移动智能终端暂行技术条件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w:t>
            </w:r>
            <w:r w:rsidRPr="001C2358">
              <w:rPr>
                <w:rFonts w:asciiTheme="minorEastAsia" w:hAnsiTheme="minorEastAsia" w:cs="Times New Roman" w:hint="eastAsia"/>
                <w:kern w:val="0"/>
                <w:szCs w:val="21"/>
              </w:rPr>
              <w:t>4</w:t>
            </w:r>
            <w:r w:rsidRPr="001C2358">
              <w:rPr>
                <w:rFonts w:asciiTheme="minorEastAsia" w:hAnsiTheme="minorEastAsia" w:cs="Times New Roman"/>
                <w:kern w:val="0"/>
                <w:szCs w:val="21"/>
              </w:rPr>
              <w:t>]</w:t>
            </w:r>
            <w:r w:rsidRPr="001C2358">
              <w:rPr>
                <w:rFonts w:asciiTheme="minorEastAsia" w:hAnsiTheme="minorEastAsia" w:cs="Times New Roman" w:hint="eastAsia"/>
                <w:kern w:val="0"/>
                <w:szCs w:val="21"/>
              </w:rPr>
              <w:t>54</w:t>
            </w:r>
            <w:r w:rsidRPr="001C2358">
              <w:rPr>
                <w:rFonts w:asciiTheme="minorEastAsia" w:hAnsiTheme="minorEastAsia" w:cs="Times New Roman"/>
                <w:kern w:val="0"/>
                <w:szCs w:val="21"/>
              </w:rPr>
              <w:t>号</w:t>
            </w:r>
          </w:p>
        </w:tc>
        <w:tc>
          <w:tcPr>
            <w:tcW w:w="1932" w:type="dxa"/>
            <w:shd w:val="clear" w:color="auto" w:fill="auto"/>
            <w:vAlign w:val="center"/>
            <w:hideMark/>
          </w:tcPr>
          <w:p w:rsidR="00A54510" w:rsidRPr="001C2358" w:rsidRDefault="00A54510" w:rsidP="00AC0C04">
            <w:pPr>
              <w:jc w:val="center"/>
              <w:rPr>
                <w:rFonts w:asciiTheme="minorEastAsia" w:hAnsiTheme="minorEastAsia"/>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noWrap/>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hint="eastAsia"/>
                <w:kern w:val="0"/>
                <w:szCs w:val="21"/>
              </w:rPr>
              <w:t>TJ/CL607-2024</w:t>
            </w:r>
          </w:p>
        </w:tc>
        <w:tc>
          <w:tcPr>
            <w:tcW w:w="7148" w:type="dxa"/>
            <w:shd w:val="clear" w:color="auto" w:fill="auto"/>
            <w:noWrap/>
            <w:vAlign w:val="center"/>
            <w:hideMark/>
          </w:tcPr>
          <w:p w:rsidR="00A54510" w:rsidRPr="001C2358" w:rsidRDefault="00A54510" w:rsidP="00AC0C04">
            <w:pPr>
              <w:rPr>
                <w:rFonts w:asciiTheme="minorEastAsia" w:hAnsiTheme="minorEastAsia" w:cs="宋体"/>
                <w:color w:val="000000"/>
                <w:sz w:val="22"/>
              </w:rPr>
            </w:pPr>
            <w:r w:rsidRPr="001C2358">
              <w:rPr>
                <w:rFonts w:asciiTheme="minorEastAsia" w:hAnsiTheme="minorEastAsia" w:hint="eastAsia"/>
                <w:color w:val="000000"/>
                <w:sz w:val="22"/>
              </w:rPr>
              <w:t>动车组平稳晃车抖车便携式测试设备暂行技术条件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铁机辆[202</w:t>
            </w:r>
            <w:r w:rsidRPr="001C2358">
              <w:rPr>
                <w:rFonts w:asciiTheme="minorEastAsia" w:hAnsiTheme="minorEastAsia" w:cs="Times New Roman" w:hint="eastAsia"/>
                <w:kern w:val="0"/>
                <w:szCs w:val="21"/>
              </w:rPr>
              <w:t>4</w:t>
            </w:r>
            <w:r w:rsidRPr="001C2358">
              <w:rPr>
                <w:rFonts w:asciiTheme="minorEastAsia" w:hAnsiTheme="minorEastAsia" w:cs="Times New Roman"/>
                <w:kern w:val="0"/>
                <w:szCs w:val="21"/>
              </w:rPr>
              <w:t>]</w:t>
            </w:r>
            <w:r w:rsidRPr="001C2358">
              <w:rPr>
                <w:rFonts w:asciiTheme="minorEastAsia" w:hAnsiTheme="minorEastAsia" w:cs="Times New Roman" w:hint="eastAsia"/>
                <w:kern w:val="0"/>
                <w:szCs w:val="21"/>
              </w:rPr>
              <w:t>132</w:t>
            </w:r>
            <w:r w:rsidRPr="001C2358">
              <w:rPr>
                <w:rFonts w:asciiTheme="minorEastAsia" w:hAnsiTheme="minorEastAsia" w:cs="Times New Roman"/>
                <w:kern w:val="0"/>
                <w:szCs w:val="21"/>
              </w:rPr>
              <w:t>号</w:t>
            </w:r>
          </w:p>
        </w:tc>
        <w:tc>
          <w:tcPr>
            <w:tcW w:w="1932" w:type="dxa"/>
            <w:shd w:val="clear" w:color="auto" w:fill="auto"/>
            <w:vAlign w:val="center"/>
            <w:hideMark/>
          </w:tcPr>
          <w:p w:rsidR="00A54510" w:rsidRPr="001C2358" w:rsidRDefault="00A54510" w:rsidP="00AC0C04">
            <w:pPr>
              <w:jc w:val="center"/>
              <w:rPr>
                <w:rFonts w:asciiTheme="minorEastAsia" w:hAnsiTheme="minorEastAsia"/>
              </w:rPr>
            </w:pPr>
            <w:r w:rsidRPr="001C2358">
              <w:rPr>
                <w:rFonts w:asciiTheme="minorEastAsia" w:hAnsiTheme="minorEastAsia" w:cs="Times New Roman"/>
                <w:kern w:val="0"/>
                <w:szCs w:val="21"/>
              </w:rPr>
              <w:t>机辆部</w:t>
            </w:r>
          </w:p>
        </w:tc>
      </w:tr>
      <w:tr w:rsidR="00A54510" w:rsidRPr="001C2358" w:rsidTr="00AC0C04">
        <w:trPr>
          <w:trHeight w:val="612"/>
          <w:jc w:val="center"/>
        </w:trPr>
        <w:tc>
          <w:tcPr>
            <w:tcW w:w="14549" w:type="dxa"/>
            <w:gridSpan w:val="5"/>
            <w:shd w:val="clear" w:color="auto" w:fill="auto"/>
            <w:vAlign w:val="center"/>
            <w:hideMark/>
          </w:tcPr>
          <w:p w:rsidR="00A54510" w:rsidRPr="001C2358" w:rsidRDefault="00A54510" w:rsidP="00AC0C04">
            <w:pPr>
              <w:widowControl/>
              <w:jc w:val="center"/>
              <w:rPr>
                <w:rFonts w:asciiTheme="minorEastAsia" w:hAnsiTheme="minorEastAsia" w:cs="Times New Roman"/>
                <w:b/>
                <w:bCs/>
                <w:kern w:val="0"/>
                <w:szCs w:val="21"/>
              </w:rPr>
            </w:pPr>
            <w:r w:rsidRPr="001C2358">
              <w:rPr>
                <w:rFonts w:asciiTheme="minorEastAsia" w:hAnsiTheme="minorEastAsia" w:cs="Times New Roman"/>
                <w:b/>
                <w:bCs/>
                <w:kern w:val="0"/>
                <w:szCs w:val="21"/>
              </w:rPr>
              <w:t>电务(</w:t>
            </w:r>
            <w:r w:rsidRPr="001C2358">
              <w:rPr>
                <w:rFonts w:asciiTheme="minorEastAsia" w:hAnsiTheme="minorEastAsia" w:cs="Times New Roman" w:hint="eastAsia"/>
                <w:b/>
                <w:bCs/>
                <w:kern w:val="0"/>
                <w:szCs w:val="21"/>
              </w:rPr>
              <w:t>83</w:t>
            </w:r>
            <w:r>
              <w:rPr>
                <w:rFonts w:asciiTheme="minorEastAsia" w:hAnsiTheme="minorEastAsia" w:cs="Times New Roman" w:hint="eastAsia"/>
                <w:b/>
                <w:bCs/>
                <w:kern w:val="0"/>
                <w:szCs w:val="21"/>
              </w:rPr>
              <w:t>项</w:t>
            </w:r>
            <w:r w:rsidRPr="001C2358">
              <w:rPr>
                <w:rFonts w:asciiTheme="minorEastAsia" w:hAnsiTheme="minorEastAsia" w:cs="Times New Roman"/>
                <w:b/>
                <w:bCs/>
                <w:kern w:val="0"/>
                <w:szCs w:val="21"/>
              </w:rPr>
              <w:t>)</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TJ/DW007-2010</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铁路450MHz光纤直放站技术规范和测试方法</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运基通信[2010]372号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TJ/DW008-2010</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新一代动车组CIR设备GSM-R组合天线技术规格（试行）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运基通信[2010]371号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TJ/DW012-2009</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列车防护报警和客车列尾系统技术条件（V1.0）</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运基通信[2009]690号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TJ/DW025-2007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机车综合无线通信设备安装规范（V1.0）</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运基通信[2007]360号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TJ/DW035-2014</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无线调车机车信号和监控系统暂行技术规范</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铁总运[2014]182号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TJ/DW046-2017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轨道车运行控制设备暂行技术条件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铁总工电[2017]273号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TJ/DW046A-2019</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轨道车运行控制设备暂行技术条件补充规定</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铁工电[2019]36号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TJ/DW053-2010</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石太客运专线SEI系统联锁技术条件（暂行）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运基信号[2010]38号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TJ/DW070-2008</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列车运行监控装置(LKJ)技术规范(V1.0)</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运基信号[2008]572号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TJ/DW074-2004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中国列车运行控制系统CTCS技术规范总则（暂行）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科技运函[2004]14号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TJ/DW084-2013</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铁路GSM-R数字移动通信系统编号计划（V3.0）</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铁运[2013]3号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TJ/DW124-2020</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CTCS-3级列控系统测试案例</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铁科信[2020]118号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TJ/DW128-2010</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列车车载电台共用天线多频段合路器技术条件（V1.0）</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科技运[2010]62号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TJ/DW132-2007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列车车载电台共用天线多频段机车天线技术规范（暂行）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科技运[2007]115号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TJ/DW145-2012</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铁路电报通信系统技术规范</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铁运[2012]306号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TJ/DW148-2013</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铁路区间光通信系统暂行技术条件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铁总运[2013]55号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TJ/DW149-2013</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城际铁路CTCS2+ATO列控系统暂行总体技术方案</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铁总科技[2013]79号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TJ/DW160-2014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铁路数字移动通信系统（GSM-R）地面综合测试设备技术规范</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铁总运[2014]186号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TJ/DW163-2014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复合材料（SMC）电缆槽暂行技术条件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铁总运[2014]245号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TJ/DW166-2014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无线调车机车信号和监控系统与铁路列车调度指挥系统接口暂行规范</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铁总运[2014]321号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TJ/DW167-2014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无线调车机车信号和监控系统与车站计算机联锁系统接口暂行规范</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铁总运[2014]322号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TJ/DW169-2014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列车运行监控装置（LKJ）调车监控接口盒暂行技术要求</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铁总运[2014]339号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TJ/DW170-2014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列车运行监控装置（LKJ）调车监控人机界面及运行记录暂行技术要求</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铁总运[2014]340号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TJ/DW171-2014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ZPW-2000A移频脉冲轨道电路暂行技术条件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铁总运[2014]362号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TJ/DW173-2015</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列车运行监控装置（LKJ）控制模式设定规范（2015版）</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铁总运[2015]102号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TJ/DW174-2015</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列车运行监控装置（LKJ）数据文件编制规范</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铁总运[2015]101号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TJ/DW178-2015</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铁路数据通信网管理系统功能需求暂行规范</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铁总运[2015]204号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TJ/DW182-2016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CTCS-3级列控车载设备Igsm-r，Um接口监测系统技术条件（V1.0）</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铁总运[2016]15号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TJ/DW185-2016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铁路数字移动通信系统（GSM-R）数字光纤直放系统技术要求</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铁总运[2016]68号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TJ/DW187-2016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铁路漏泄同轴电缆监测系统总体技术要求</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铁总运[2016]88号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TJ/DW192-2017</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LKJ车站编码暂行规范</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铁总运[2017]6号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TJ/DW196-2017</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轨道车运行控制设备远程维护监测系统（GMS）暂行技术条件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铁总运[2017]47号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TJ/DW197-2017</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ZPW-2000区间轨道电路室外监测及诊断系统暂行技术条件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铁总运[2017]94号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TJ/DW199-2017</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铁路数字移动通信系统（GSM-R）网络运行数据综合分析系统技术需求规范</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铁总运[2017]256号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TJ/DW200-2018</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CTCS-3级ATP行车许可结合轨道电路信息暂行技术条件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铁总工电[2018]18号</w:t>
            </w:r>
          </w:p>
        </w:tc>
        <w:tc>
          <w:tcPr>
            <w:tcW w:w="1932"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TJ/DW203-2018</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铁路通信地理信息数据管理系统暂行技术要求</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铁总工电[2018]10号</w:t>
            </w:r>
          </w:p>
        </w:tc>
        <w:tc>
          <w:tcPr>
            <w:tcW w:w="1932"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TJ/DW204-2018</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车载监测信息综合传输系统（MITS）暂行技术要求</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铁总工电[2018]31号</w:t>
            </w:r>
          </w:p>
        </w:tc>
        <w:tc>
          <w:tcPr>
            <w:tcW w:w="1932"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TJ/DW205-2019</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自主化CTCS-3级列控车载设备暂行技术条件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铁科信[2019]23号</w:t>
            </w:r>
          </w:p>
        </w:tc>
        <w:tc>
          <w:tcPr>
            <w:tcW w:w="1932"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TJ/DW207-2018</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调度集中操作显示规范（暂行）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铁总工电[2018]69号</w:t>
            </w:r>
          </w:p>
        </w:tc>
        <w:tc>
          <w:tcPr>
            <w:tcW w:w="1932"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TJ/DW208-2019</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智能调度集中系统暂行技术条件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铁科信[2019]52号</w:t>
            </w:r>
          </w:p>
        </w:tc>
        <w:tc>
          <w:tcPr>
            <w:tcW w:w="1932"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TJ/DW211-2018</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铁路信号电源系统设备暂行技术规范</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铁总工电[2018]220号</w:t>
            </w:r>
          </w:p>
        </w:tc>
        <w:tc>
          <w:tcPr>
            <w:tcW w:w="1932"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TJ/DW216-2019</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高速铁路ATO系统车载设备接口暂行技术条件</w:t>
            </w:r>
          </w:p>
        </w:tc>
        <w:tc>
          <w:tcPr>
            <w:tcW w:w="2694"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铁科信</w:t>
            </w:r>
            <w:r w:rsidRPr="001C2358">
              <w:rPr>
                <w:rFonts w:asciiTheme="minorEastAsia" w:hAnsiTheme="minorEastAsia" w:cs="Times New Roman"/>
                <w:kern w:val="0"/>
                <w:szCs w:val="21"/>
              </w:rPr>
              <w:t>[2019]21号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TJ/DW217-2019</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高速铁路ATO系统与GSM-R网络接口暂行技术条件</w:t>
            </w:r>
          </w:p>
        </w:tc>
        <w:tc>
          <w:tcPr>
            <w:tcW w:w="2694"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铁科信</w:t>
            </w:r>
            <w:r w:rsidRPr="001C2358">
              <w:rPr>
                <w:rFonts w:asciiTheme="minorEastAsia" w:hAnsiTheme="minorEastAsia" w:cs="Times New Roman"/>
                <w:kern w:val="0"/>
                <w:szCs w:val="21"/>
              </w:rPr>
              <w:t>[2019]21号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TJ/DW219-2019</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高速铁路ATO系统临时限速服务器相关功能及接口暂行技术条件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szCs w:val="21"/>
              </w:rPr>
              <w:t>铁科信</w:t>
            </w:r>
            <w:r w:rsidRPr="001C2358">
              <w:rPr>
                <w:rFonts w:asciiTheme="minorEastAsia" w:hAnsiTheme="minorEastAsia" w:cs="Times New Roman"/>
                <w:kern w:val="0"/>
                <w:szCs w:val="21"/>
              </w:rPr>
              <w:t>[2019]21号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TJ/DW222-2019</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高速铁路ATO系统测试案例（暂行）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szCs w:val="21"/>
              </w:rPr>
              <w:t>铁科信</w:t>
            </w:r>
            <w:r w:rsidRPr="001C2358">
              <w:rPr>
                <w:rFonts w:asciiTheme="minorEastAsia" w:hAnsiTheme="minorEastAsia" w:cs="Times New Roman"/>
                <w:kern w:val="0"/>
                <w:szCs w:val="21"/>
              </w:rPr>
              <w:t>[2019]21号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TJ/DW223-2019</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北斗铁路地基增强系统基准站暂行技术要求</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szCs w:val="21"/>
              </w:rPr>
              <w:t>铁科信</w:t>
            </w:r>
            <w:r w:rsidRPr="001C2358">
              <w:rPr>
                <w:rFonts w:asciiTheme="minorEastAsia" w:hAnsiTheme="minorEastAsia" w:cs="Times New Roman"/>
                <w:kern w:val="0"/>
                <w:szCs w:val="21"/>
              </w:rPr>
              <w:t>[2019]35号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TJ/DW224-2019</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北斗铁路隧道覆盖增强系统暂行技术要求</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szCs w:val="21"/>
              </w:rPr>
              <w:t>铁科信</w:t>
            </w:r>
            <w:r w:rsidRPr="001C2358">
              <w:rPr>
                <w:rFonts w:asciiTheme="minorEastAsia" w:hAnsiTheme="minorEastAsia" w:cs="Times New Roman"/>
                <w:kern w:val="0"/>
                <w:szCs w:val="21"/>
              </w:rPr>
              <w:t>[2019]35号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TJ/DW225-2019</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铁路通信承载网资源管理功能暂行技术要求</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szCs w:val="21"/>
              </w:rPr>
              <w:t>铁工电</w:t>
            </w:r>
            <w:r w:rsidRPr="001C2358">
              <w:rPr>
                <w:rFonts w:asciiTheme="minorEastAsia" w:hAnsiTheme="minorEastAsia" w:cs="Times New Roman"/>
                <w:kern w:val="0"/>
                <w:szCs w:val="21"/>
              </w:rPr>
              <w:t>[2019]108号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TJ/DW226-2019</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列控中心维护终端显示暂行技术规范</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szCs w:val="21"/>
              </w:rPr>
              <w:t>铁工电</w:t>
            </w:r>
            <w:r w:rsidRPr="001C2358">
              <w:rPr>
                <w:rFonts w:asciiTheme="minorEastAsia" w:hAnsiTheme="minorEastAsia" w:cs="Times New Roman"/>
                <w:kern w:val="0"/>
                <w:szCs w:val="21"/>
              </w:rPr>
              <w:t>[2019]109号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TJ/DW227-2019</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临时限速服务器维护终端显示暂行技术规范</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szCs w:val="21"/>
              </w:rPr>
              <w:t>铁工电</w:t>
            </w:r>
            <w:r w:rsidRPr="001C2358">
              <w:rPr>
                <w:rFonts w:asciiTheme="minorEastAsia" w:hAnsiTheme="minorEastAsia" w:cs="Times New Roman"/>
                <w:kern w:val="0"/>
                <w:szCs w:val="21"/>
              </w:rPr>
              <w:t>[2019]109号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TJ/DW228-2019</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无线闭塞中心维护终端显示暂行技术规范</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szCs w:val="21"/>
              </w:rPr>
              <w:t>铁工电</w:t>
            </w:r>
            <w:r w:rsidRPr="001C2358">
              <w:rPr>
                <w:rFonts w:asciiTheme="minorEastAsia" w:hAnsiTheme="minorEastAsia" w:cs="Times New Roman"/>
                <w:kern w:val="0"/>
                <w:szCs w:val="21"/>
              </w:rPr>
              <w:t>[2019]109号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TJ/DW229-2022</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新型列控系统暂行总体技术规范</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szCs w:val="21"/>
              </w:rPr>
            </w:pPr>
            <w:r w:rsidRPr="001C2358">
              <w:rPr>
                <w:rFonts w:asciiTheme="minorEastAsia" w:hAnsiTheme="minorEastAsia" w:cs="Times New Roman"/>
                <w:szCs w:val="21"/>
              </w:rPr>
              <w:t>铁科信</w:t>
            </w:r>
            <w:r w:rsidRPr="001C2358">
              <w:rPr>
                <w:rFonts w:asciiTheme="minorEastAsia" w:hAnsiTheme="minorEastAsia" w:cs="Times New Roman"/>
                <w:kern w:val="0"/>
                <w:szCs w:val="21"/>
              </w:rPr>
              <w:t>[2022]125号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TJ/DW230-2020</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铁路信号安全软件编程暂行技术要求</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szCs w:val="21"/>
              </w:rPr>
              <w:t>铁工电</w:t>
            </w:r>
            <w:r w:rsidRPr="001C2358">
              <w:rPr>
                <w:rFonts w:asciiTheme="minorEastAsia" w:hAnsiTheme="minorEastAsia" w:cs="Times New Roman"/>
                <w:kern w:val="0"/>
                <w:szCs w:val="21"/>
              </w:rPr>
              <w:t>[2020]194号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TJ/DW231-2020</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铁路信号安全软件测试暂行技术要求</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szCs w:val="21"/>
              </w:rPr>
              <w:t>铁工电</w:t>
            </w:r>
            <w:r w:rsidRPr="001C2358">
              <w:rPr>
                <w:rFonts w:asciiTheme="minorEastAsia" w:hAnsiTheme="minorEastAsia" w:cs="Times New Roman"/>
                <w:kern w:val="0"/>
                <w:szCs w:val="21"/>
              </w:rPr>
              <w:t>[2020]194号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TJ/DW232-2022</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新型列控系统ATP车载设备暂行技术条件</w:t>
            </w:r>
          </w:p>
        </w:tc>
        <w:tc>
          <w:tcPr>
            <w:tcW w:w="2694"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铁科信</w:t>
            </w:r>
            <w:r w:rsidRPr="001C2358">
              <w:rPr>
                <w:rFonts w:asciiTheme="minorEastAsia" w:hAnsiTheme="minorEastAsia" w:cs="Times New Roman"/>
                <w:kern w:val="0"/>
                <w:szCs w:val="21"/>
              </w:rPr>
              <w:t>[2022]125号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TJ/DW233-2022</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新型列控系统无线闭塞中心暂行技术条件</w:t>
            </w:r>
          </w:p>
        </w:tc>
        <w:tc>
          <w:tcPr>
            <w:tcW w:w="2694"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铁科信</w:t>
            </w:r>
            <w:r w:rsidRPr="001C2358">
              <w:rPr>
                <w:rFonts w:asciiTheme="minorEastAsia" w:hAnsiTheme="minorEastAsia" w:cs="Times New Roman"/>
                <w:kern w:val="0"/>
                <w:szCs w:val="21"/>
              </w:rPr>
              <w:t>[2022]125号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TJ/DW234-2022</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新型列控系统临时限速服务器暂行技术条件</w:t>
            </w:r>
          </w:p>
        </w:tc>
        <w:tc>
          <w:tcPr>
            <w:tcW w:w="2694"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铁科信</w:t>
            </w:r>
            <w:r w:rsidRPr="001C2358">
              <w:rPr>
                <w:rFonts w:asciiTheme="minorEastAsia" w:hAnsiTheme="minorEastAsia" w:cs="Times New Roman"/>
                <w:kern w:val="0"/>
                <w:szCs w:val="21"/>
              </w:rPr>
              <w:t>[2022]125号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TJ/DW235-2022</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新型列控系统列控联锁一体化设备暂行技术条件</w:t>
            </w:r>
          </w:p>
        </w:tc>
        <w:tc>
          <w:tcPr>
            <w:tcW w:w="2694"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铁科信</w:t>
            </w:r>
            <w:r w:rsidRPr="001C2358">
              <w:rPr>
                <w:rFonts w:asciiTheme="minorEastAsia" w:hAnsiTheme="minorEastAsia" w:cs="Times New Roman"/>
                <w:kern w:val="0"/>
                <w:szCs w:val="21"/>
              </w:rPr>
              <w:t>[2022]125号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TJ/DW236-2022</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新型列控系统列车完整性检查列尾设备暂行技术条件</w:t>
            </w:r>
          </w:p>
        </w:tc>
        <w:tc>
          <w:tcPr>
            <w:tcW w:w="2694"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铁科信</w:t>
            </w:r>
            <w:r w:rsidRPr="001C2358">
              <w:rPr>
                <w:rFonts w:asciiTheme="minorEastAsia" w:hAnsiTheme="minorEastAsia" w:cs="Times New Roman"/>
                <w:kern w:val="0"/>
                <w:szCs w:val="21"/>
              </w:rPr>
              <w:t>[2022]125号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TJ/DW237-2022</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新型列控系统车地通信及接口暂行技术要求</w:t>
            </w:r>
          </w:p>
        </w:tc>
        <w:tc>
          <w:tcPr>
            <w:tcW w:w="2694"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铁科信</w:t>
            </w:r>
            <w:r w:rsidRPr="001C2358">
              <w:rPr>
                <w:rFonts w:asciiTheme="minorEastAsia" w:hAnsiTheme="minorEastAsia" w:cs="Times New Roman"/>
                <w:kern w:val="0"/>
                <w:szCs w:val="21"/>
              </w:rPr>
              <w:t>[2022]125号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TJ/DW238-2022</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新型列控系统电子地图暂行技术要求</w:t>
            </w:r>
          </w:p>
        </w:tc>
        <w:tc>
          <w:tcPr>
            <w:tcW w:w="2694"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铁科信</w:t>
            </w:r>
            <w:r w:rsidRPr="001C2358">
              <w:rPr>
                <w:rFonts w:asciiTheme="minorEastAsia" w:hAnsiTheme="minorEastAsia" w:cs="Times New Roman"/>
                <w:kern w:val="0"/>
                <w:szCs w:val="21"/>
              </w:rPr>
              <w:t>[2022]125号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TJ/DW239-2021</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铁路5G专网业务和功能需求暂行规范</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szCs w:val="21"/>
              </w:rPr>
            </w:pPr>
            <w:r w:rsidRPr="001C2358">
              <w:rPr>
                <w:rFonts w:asciiTheme="minorEastAsia" w:hAnsiTheme="minorEastAsia" w:cs="Times New Roman"/>
                <w:szCs w:val="21"/>
              </w:rPr>
              <w:t>铁科信</w:t>
            </w:r>
            <w:r w:rsidRPr="001C2358">
              <w:rPr>
                <w:rFonts w:asciiTheme="minorEastAsia" w:hAnsiTheme="minorEastAsia" w:cs="Times New Roman"/>
                <w:kern w:val="0"/>
                <w:szCs w:val="21"/>
              </w:rPr>
              <w:t>[2021]63号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TJ/DW240-2021</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铁路5G专用移动通信（5G-R）系统需求暂行规范</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szCs w:val="21"/>
              </w:rPr>
            </w:pPr>
            <w:r w:rsidRPr="001C2358">
              <w:rPr>
                <w:rFonts w:asciiTheme="minorEastAsia" w:hAnsiTheme="minorEastAsia" w:cs="Times New Roman"/>
                <w:szCs w:val="21"/>
              </w:rPr>
              <w:t>铁科信</w:t>
            </w:r>
            <w:r w:rsidRPr="001C2358">
              <w:rPr>
                <w:rFonts w:asciiTheme="minorEastAsia" w:hAnsiTheme="minorEastAsia" w:cs="Times New Roman"/>
                <w:kern w:val="0"/>
                <w:szCs w:val="21"/>
              </w:rPr>
              <w:t>[2021]128号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TJ/DW241-2021</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基于公专网融合应用的铁路应急通信系统总体技术要求</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szCs w:val="21"/>
              </w:rPr>
              <w:t>铁工电</w:t>
            </w:r>
            <w:r w:rsidRPr="001C2358">
              <w:rPr>
                <w:rFonts w:asciiTheme="minorEastAsia" w:hAnsiTheme="minorEastAsia" w:cs="Times New Roman"/>
                <w:kern w:val="0"/>
                <w:szCs w:val="21"/>
              </w:rPr>
              <w:t>[2021]173号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TJ/DW242-2021</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铁路车站计算机联锁设备维护终端显示规范（暂行）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szCs w:val="21"/>
              </w:rPr>
              <w:t>铁工电</w:t>
            </w:r>
            <w:r w:rsidRPr="001C2358">
              <w:rPr>
                <w:rFonts w:asciiTheme="minorEastAsia" w:hAnsiTheme="minorEastAsia" w:cs="Times New Roman"/>
                <w:kern w:val="0"/>
                <w:szCs w:val="21"/>
              </w:rPr>
              <w:t>[2021]185号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TJ/DW243-2021</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ZPW-2000系列轨道电路维护终端显示规范（暂行）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szCs w:val="21"/>
              </w:rPr>
              <w:t>铁工电</w:t>
            </w:r>
            <w:r w:rsidRPr="001C2358">
              <w:rPr>
                <w:rFonts w:asciiTheme="minorEastAsia" w:hAnsiTheme="minorEastAsia" w:cs="Times New Roman"/>
                <w:kern w:val="0"/>
                <w:szCs w:val="21"/>
              </w:rPr>
              <w:t>[2021]184号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TJ/DW244-2022</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GYK-160型轨道车运行控制设备暂行技术条件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szCs w:val="21"/>
              </w:rPr>
              <w:t>铁科信</w:t>
            </w:r>
            <w:r w:rsidRPr="001C2358">
              <w:rPr>
                <w:rFonts w:asciiTheme="minorEastAsia" w:hAnsiTheme="minorEastAsia" w:cs="Times New Roman"/>
                <w:kern w:val="0"/>
                <w:szCs w:val="21"/>
              </w:rPr>
              <w:t>[2022]33号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TJ/DW245-2022</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新型列控系统测试案例</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szCs w:val="21"/>
              </w:rPr>
              <w:t>铁科信</w:t>
            </w:r>
            <w:r w:rsidRPr="001C2358">
              <w:rPr>
                <w:rFonts w:asciiTheme="minorEastAsia" w:hAnsiTheme="minorEastAsia" w:cs="Times New Roman"/>
                <w:kern w:val="0"/>
                <w:szCs w:val="21"/>
              </w:rPr>
              <w:t>[2022]125号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TJ/DW246-2022</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333333"/>
                <w:szCs w:val="21"/>
              </w:rPr>
              <w:t>铁路5G专用移动通信（5G-R）系统总体技术要求（暂行）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szCs w:val="21"/>
              </w:rPr>
              <w:t>铁科信</w:t>
            </w:r>
            <w:r w:rsidRPr="001C2358">
              <w:rPr>
                <w:rFonts w:asciiTheme="minorEastAsia" w:hAnsiTheme="minorEastAsia" w:cs="Times New Roman"/>
                <w:kern w:val="0"/>
                <w:szCs w:val="21"/>
              </w:rPr>
              <w:t>[2022]133号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TJ/DW247-2022</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调度集中（CTC）系统车站调车进路控制技术条件（暂行）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szCs w:val="21"/>
              </w:rPr>
              <w:t>铁工电</w:t>
            </w:r>
            <w:r w:rsidRPr="001C2358">
              <w:rPr>
                <w:rFonts w:asciiTheme="minorEastAsia" w:hAnsiTheme="minorEastAsia" w:cs="Times New Roman"/>
                <w:kern w:val="0"/>
                <w:szCs w:val="21"/>
              </w:rPr>
              <w:t>[2022]140号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TJ/DW248-2022</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铁路通信云总体技术要求（暂行）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szCs w:val="21"/>
              </w:rPr>
              <w:t>铁工电</w:t>
            </w:r>
            <w:r w:rsidRPr="001C2358">
              <w:rPr>
                <w:rFonts w:asciiTheme="minorEastAsia" w:hAnsiTheme="minorEastAsia" w:cs="Times New Roman"/>
                <w:kern w:val="0"/>
                <w:szCs w:val="21"/>
              </w:rPr>
              <w:t>[2022]143号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TJ/DW249-2023</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333333"/>
                <w:szCs w:val="21"/>
              </w:rPr>
            </w:pPr>
            <w:r w:rsidRPr="001C2358">
              <w:rPr>
                <w:rFonts w:asciiTheme="minorEastAsia" w:hAnsiTheme="minorEastAsia" w:cs="Times New Roman"/>
                <w:color w:val="333333"/>
                <w:szCs w:val="21"/>
              </w:rPr>
              <w:t>列车数字无线调度通信系统总体技术要求（暂行）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szCs w:val="21"/>
              </w:rPr>
              <w:t>铁工电</w:t>
            </w:r>
            <w:r w:rsidRPr="001C2358">
              <w:rPr>
                <w:rFonts w:asciiTheme="minorEastAsia" w:hAnsiTheme="minorEastAsia" w:cs="Times New Roman"/>
                <w:kern w:val="0"/>
                <w:szCs w:val="21"/>
              </w:rPr>
              <w:t>[2023]33号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TJ/DW250-2023</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333333"/>
                <w:szCs w:val="21"/>
              </w:rPr>
            </w:pPr>
            <w:r w:rsidRPr="001C2358">
              <w:rPr>
                <w:rFonts w:asciiTheme="minorEastAsia" w:hAnsiTheme="minorEastAsia" w:cs="Times New Roman"/>
                <w:color w:val="333333"/>
                <w:szCs w:val="21"/>
              </w:rPr>
              <w:t>铁路5G专用移动通信（5G-R）系统5GC设备暂行技术条件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szCs w:val="21"/>
              </w:rPr>
              <w:t>铁科信</w:t>
            </w:r>
            <w:r w:rsidRPr="001C2358">
              <w:rPr>
                <w:rFonts w:asciiTheme="minorEastAsia" w:hAnsiTheme="minorEastAsia" w:cs="Times New Roman"/>
                <w:kern w:val="0"/>
                <w:szCs w:val="21"/>
              </w:rPr>
              <w:t>[2023]173号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TJ/DW251-2023</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333333"/>
                <w:szCs w:val="21"/>
              </w:rPr>
            </w:pPr>
            <w:r w:rsidRPr="001C2358">
              <w:rPr>
                <w:rFonts w:asciiTheme="minorEastAsia" w:hAnsiTheme="minorEastAsia" w:cs="Times New Roman"/>
                <w:color w:val="333333"/>
                <w:szCs w:val="21"/>
              </w:rPr>
              <w:t>铁路5G专用移动通信（5G-R）系统MC设备暂行技术条件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szCs w:val="21"/>
              </w:rPr>
              <w:t>铁科信</w:t>
            </w:r>
            <w:r w:rsidRPr="001C2358">
              <w:rPr>
                <w:rFonts w:asciiTheme="minorEastAsia" w:hAnsiTheme="minorEastAsia" w:cs="Times New Roman"/>
                <w:kern w:val="0"/>
                <w:szCs w:val="21"/>
              </w:rPr>
              <w:t>[2023]173号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TJ/DW252-2023</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333333"/>
                <w:szCs w:val="21"/>
              </w:rPr>
            </w:pPr>
            <w:r w:rsidRPr="001C2358">
              <w:rPr>
                <w:rFonts w:asciiTheme="minorEastAsia" w:hAnsiTheme="minorEastAsia" w:cs="Times New Roman"/>
                <w:color w:val="333333"/>
                <w:szCs w:val="21"/>
              </w:rPr>
              <w:t>铁路5G专用移动通信（5G-R）系统5G-IN设备暂行技术条件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szCs w:val="21"/>
              </w:rPr>
              <w:t>铁科信</w:t>
            </w:r>
            <w:r w:rsidRPr="001C2358">
              <w:rPr>
                <w:rFonts w:asciiTheme="minorEastAsia" w:hAnsiTheme="minorEastAsia" w:cs="Times New Roman"/>
                <w:kern w:val="0"/>
                <w:szCs w:val="21"/>
              </w:rPr>
              <w:t>[2023]173号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TJ/DW253-2023</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333333"/>
                <w:szCs w:val="21"/>
              </w:rPr>
            </w:pPr>
            <w:r w:rsidRPr="001C2358">
              <w:rPr>
                <w:rFonts w:asciiTheme="minorEastAsia" w:hAnsiTheme="minorEastAsia" w:cs="Times New Roman"/>
                <w:color w:val="333333"/>
                <w:szCs w:val="21"/>
              </w:rPr>
              <w:t>铁路5G专用移动通信（5G-R）系统5G-EIR设备暂行技术条件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szCs w:val="21"/>
              </w:rPr>
              <w:t>铁科信</w:t>
            </w:r>
            <w:r w:rsidRPr="001C2358">
              <w:rPr>
                <w:rFonts w:asciiTheme="minorEastAsia" w:hAnsiTheme="minorEastAsia" w:cs="Times New Roman"/>
                <w:kern w:val="0"/>
                <w:szCs w:val="21"/>
              </w:rPr>
              <w:t>[2023]173号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TJ/DW254-2023</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333333"/>
                <w:szCs w:val="21"/>
              </w:rPr>
            </w:pPr>
            <w:r w:rsidRPr="001C2358">
              <w:rPr>
                <w:rFonts w:asciiTheme="minorEastAsia" w:hAnsiTheme="minorEastAsia" w:cs="Times New Roman"/>
                <w:color w:val="333333"/>
                <w:szCs w:val="21"/>
              </w:rPr>
              <w:t>铁路5G专用移动通信（5G-R）系统DNS设备暂行技术条件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szCs w:val="21"/>
              </w:rPr>
              <w:t>铁科信</w:t>
            </w:r>
            <w:r w:rsidRPr="001C2358">
              <w:rPr>
                <w:rFonts w:asciiTheme="minorEastAsia" w:hAnsiTheme="minorEastAsia" w:cs="Times New Roman"/>
                <w:kern w:val="0"/>
                <w:szCs w:val="21"/>
              </w:rPr>
              <w:t>[2023]173号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TJ/DW255-2023</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333333"/>
                <w:szCs w:val="21"/>
              </w:rPr>
            </w:pPr>
            <w:r w:rsidRPr="001C2358">
              <w:rPr>
                <w:rFonts w:asciiTheme="minorEastAsia" w:hAnsiTheme="minorEastAsia" w:cs="Times New Roman"/>
                <w:color w:val="333333"/>
                <w:szCs w:val="21"/>
              </w:rPr>
              <w:t>铁路5G专用移动通信（5G-R）系统RADIUS设备暂行技术条件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szCs w:val="21"/>
              </w:rPr>
              <w:t>铁科信</w:t>
            </w:r>
            <w:r w:rsidRPr="001C2358">
              <w:rPr>
                <w:rFonts w:asciiTheme="minorEastAsia" w:hAnsiTheme="minorEastAsia" w:cs="Times New Roman"/>
                <w:kern w:val="0"/>
                <w:szCs w:val="21"/>
              </w:rPr>
              <w:t>[2023]173号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TJ/DW256-2023</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333333"/>
                <w:szCs w:val="21"/>
              </w:rPr>
            </w:pPr>
            <w:r w:rsidRPr="001C2358">
              <w:rPr>
                <w:rFonts w:asciiTheme="minorEastAsia" w:hAnsiTheme="minorEastAsia" w:cs="Times New Roman"/>
                <w:color w:val="333333"/>
                <w:szCs w:val="21"/>
              </w:rPr>
              <w:t>铁路5G专用移动通信（5G-R）系统基站设备暂行技术条件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szCs w:val="21"/>
              </w:rPr>
              <w:t>铁科信</w:t>
            </w:r>
            <w:r w:rsidRPr="001C2358">
              <w:rPr>
                <w:rFonts w:asciiTheme="minorEastAsia" w:hAnsiTheme="minorEastAsia" w:cs="Times New Roman"/>
                <w:kern w:val="0"/>
                <w:szCs w:val="21"/>
              </w:rPr>
              <w:t>[2023]173号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TJ/DW257-2023</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333333"/>
                <w:szCs w:val="21"/>
              </w:rPr>
            </w:pPr>
            <w:r w:rsidRPr="001C2358">
              <w:rPr>
                <w:rFonts w:asciiTheme="minorEastAsia" w:hAnsiTheme="minorEastAsia" w:cs="Times New Roman"/>
                <w:color w:val="333333"/>
                <w:szCs w:val="21"/>
              </w:rPr>
              <w:t>铁路5G专用移动通信（5G-R）系统手持终端暂行技术条件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szCs w:val="21"/>
              </w:rPr>
              <w:t>铁科信</w:t>
            </w:r>
            <w:r w:rsidRPr="001C2358">
              <w:rPr>
                <w:rFonts w:asciiTheme="minorEastAsia" w:hAnsiTheme="minorEastAsia" w:cs="Times New Roman"/>
                <w:kern w:val="0"/>
                <w:szCs w:val="21"/>
              </w:rPr>
              <w:t>[2023]173号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TJ/DW258-2023</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333333"/>
                <w:szCs w:val="21"/>
              </w:rPr>
            </w:pPr>
            <w:r w:rsidRPr="001C2358">
              <w:rPr>
                <w:rFonts w:asciiTheme="minorEastAsia" w:hAnsiTheme="minorEastAsia" w:cs="Times New Roman"/>
                <w:color w:val="333333"/>
                <w:szCs w:val="21"/>
              </w:rPr>
              <w:t>铁路5G专用移动通信（5G-R）系统SIM卡暂行技术条件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szCs w:val="21"/>
              </w:rPr>
              <w:t>铁科信</w:t>
            </w:r>
            <w:r w:rsidRPr="001C2358">
              <w:rPr>
                <w:rFonts w:asciiTheme="minorEastAsia" w:hAnsiTheme="minorEastAsia" w:cs="Times New Roman"/>
                <w:kern w:val="0"/>
                <w:szCs w:val="21"/>
              </w:rPr>
              <w:t>[2023]173号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TJ/DW25</w:t>
            </w:r>
            <w:r w:rsidRPr="001C2358">
              <w:rPr>
                <w:rFonts w:asciiTheme="minorEastAsia" w:hAnsiTheme="minorEastAsia" w:cs="Times New Roman" w:hint="eastAsia"/>
                <w:kern w:val="0"/>
                <w:szCs w:val="21"/>
              </w:rPr>
              <w:t>9</w:t>
            </w:r>
            <w:r w:rsidRPr="001C2358">
              <w:rPr>
                <w:rFonts w:asciiTheme="minorEastAsia" w:hAnsiTheme="minorEastAsia" w:cs="Times New Roman"/>
                <w:kern w:val="0"/>
                <w:szCs w:val="21"/>
              </w:rPr>
              <w:t>-202</w:t>
            </w:r>
            <w:r w:rsidRPr="001C2358">
              <w:rPr>
                <w:rFonts w:asciiTheme="minorEastAsia" w:hAnsiTheme="minorEastAsia" w:cs="Times New Roman" w:hint="eastAsia"/>
                <w:kern w:val="0"/>
                <w:szCs w:val="21"/>
              </w:rPr>
              <w:t>4</w:t>
            </w:r>
          </w:p>
        </w:tc>
        <w:tc>
          <w:tcPr>
            <w:tcW w:w="7148" w:type="dxa"/>
            <w:shd w:val="clear" w:color="auto" w:fill="auto"/>
            <w:vAlign w:val="center"/>
            <w:hideMark/>
          </w:tcPr>
          <w:p w:rsidR="00A54510" w:rsidRPr="001C2358" w:rsidRDefault="00A54510" w:rsidP="00AC0C04">
            <w:pPr>
              <w:rPr>
                <w:rFonts w:asciiTheme="minorEastAsia" w:hAnsiTheme="minorEastAsia" w:cs="宋体"/>
                <w:color w:val="000000"/>
                <w:sz w:val="22"/>
              </w:rPr>
            </w:pPr>
            <w:r w:rsidRPr="001C2358">
              <w:rPr>
                <w:rFonts w:asciiTheme="minorEastAsia" w:hAnsiTheme="minorEastAsia" w:hint="eastAsia"/>
                <w:color w:val="000000"/>
                <w:sz w:val="22"/>
              </w:rPr>
              <w:t>铁路信号监测系统显示规范（暂行）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szCs w:val="21"/>
              </w:rPr>
              <w:t>铁工电</w:t>
            </w:r>
            <w:r w:rsidRPr="001C2358">
              <w:rPr>
                <w:rFonts w:asciiTheme="minorEastAsia" w:hAnsiTheme="minorEastAsia" w:cs="Times New Roman"/>
                <w:kern w:val="0"/>
                <w:szCs w:val="21"/>
              </w:rPr>
              <w:t>[202</w:t>
            </w:r>
            <w:r w:rsidRPr="001C2358">
              <w:rPr>
                <w:rFonts w:asciiTheme="minorEastAsia" w:hAnsiTheme="minorEastAsia" w:cs="Times New Roman" w:hint="eastAsia"/>
                <w:kern w:val="0"/>
                <w:szCs w:val="21"/>
              </w:rPr>
              <w:t>4</w:t>
            </w:r>
            <w:r w:rsidRPr="001C2358">
              <w:rPr>
                <w:rFonts w:asciiTheme="minorEastAsia" w:hAnsiTheme="minorEastAsia" w:cs="Times New Roman"/>
                <w:kern w:val="0"/>
                <w:szCs w:val="21"/>
              </w:rPr>
              <w:t>]</w:t>
            </w:r>
            <w:r w:rsidRPr="001C2358">
              <w:rPr>
                <w:rFonts w:asciiTheme="minorEastAsia" w:hAnsiTheme="minorEastAsia" w:cs="Times New Roman" w:hint="eastAsia"/>
                <w:kern w:val="0"/>
                <w:szCs w:val="21"/>
              </w:rPr>
              <w:t>23</w:t>
            </w:r>
            <w:r w:rsidRPr="001C2358">
              <w:rPr>
                <w:rFonts w:asciiTheme="minorEastAsia" w:hAnsiTheme="minorEastAsia" w:cs="Times New Roman"/>
                <w:kern w:val="0"/>
                <w:szCs w:val="21"/>
              </w:rPr>
              <w:t>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TJ/DW2</w:t>
            </w:r>
            <w:r w:rsidRPr="001C2358">
              <w:rPr>
                <w:rFonts w:asciiTheme="minorEastAsia" w:hAnsiTheme="minorEastAsia" w:cs="Times New Roman" w:hint="eastAsia"/>
                <w:kern w:val="0"/>
                <w:szCs w:val="21"/>
              </w:rPr>
              <w:t>60</w:t>
            </w:r>
            <w:r w:rsidRPr="001C2358">
              <w:rPr>
                <w:rFonts w:asciiTheme="minorEastAsia" w:hAnsiTheme="minorEastAsia" w:cs="Times New Roman"/>
                <w:kern w:val="0"/>
                <w:szCs w:val="21"/>
              </w:rPr>
              <w:t>-202</w:t>
            </w:r>
            <w:r w:rsidRPr="001C2358">
              <w:rPr>
                <w:rFonts w:asciiTheme="minorEastAsia" w:hAnsiTheme="minorEastAsia" w:cs="Times New Roman" w:hint="eastAsia"/>
                <w:kern w:val="0"/>
                <w:szCs w:val="21"/>
              </w:rPr>
              <w:t>4</w:t>
            </w:r>
          </w:p>
        </w:tc>
        <w:tc>
          <w:tcPr>
            <w:tcW w:w="7148" w:type="dxa"/>
            <w:shd w:val="clear" w:color="auto" w:fill="auto"/>
            <w:vAlign w:val="center"/>
            <w:hideMark/>
          </w:tcPr>
          <w:p w:rsidR="00A54510" w:rsidRPr="001C2358" w:rsidRDefault="00A54510" w:rsidP="00AC0C04">
            <w:pPr>
              <w:rPr>
                <w:rFonts w:asciiTheme="minorEastAsia" w:hAnsiTheme="minorEastAsia" w:cs="宋体"/>
                <w:color w:val="000000"/>
                <w:sz w:val="22"/>
              </w:rPr>
            </w:pPr>
            <w:r w:rsidRPr="001C2358">
              <w:rPr>
                <w:rFonts w:asciiTheme="minorEastAsia" w:hAnsiTheme="minorEastAsia" w:hint="eastAsia"/>
                <w:color w:val="000000"/>
                <w:sz w:val="22"/>
              </w:rPr>
              <w:t>线路安全环境视频智能分析及相关设备技术要求（暂行）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szCs w:val="21"/>
              </w:rPr>
              <w:t>铁工电</w:t>
            </w:r>
            <w:r w:rsidRPr="001C2358">
              <w:rPr>
                <w:rFonts w:asciiTheme="minorEastAsia" w:hAnsiTheme="minorEastAsia" w:cs="Times New Roman"/>
                <w:kern w:val="0"/>
                <w:szCs w:val="21"/>
              </w:rPr>
              <w:t>[202</w:t>
            </w:r>
            <w:r w:rsidRPr="001C2358">
              <w:rPr>
                <w:rFonts w:asciiTheme="minorEastAsia" w:hAnsiTheme="minorEastAsia" w:cs="Times New Roman" w:hint="eastAsia"/>
                <w:kern w:val="0"/>
                <w:szCs w:val="21"/>
              </w:rPr>
              <w:t>4</w:t>
            </w:r>
            <w:r w:rsidRPr="001C2358">
              <w:rPr>
                <w:rFonts w:asciiTheme="minorEastAsia" w:hAnsiTheme="minorEastAsia" w:cs="Times New Roman"/>
                <w:kern w:val="0"/>
                <w:szCs w:val="21"/>
              </w:rPr>
              <w:t>]</w:t>
            </w:r>
            <w:r w:rsidRPr="001C2358">
              <w:rPr>
                <w:rFonts w:asciiTheme="minorEastAsia" w:hAnsiTheme="minorEastAsia" w:cs="Times New Roman" w:hint="eastAsia"/>
                <w:kern w:val="0"/>
                <w:szCs w:val="21"/>
              </w:rPr>
              <w:t>42</w:t>
            </w:r>
            <w:r w:rsidRPr="001C2358">
              <w:rPr>
                <w:rFonts w:asciiTheme="minorEastAsia" w:hAnsiTheme="minorEastAsia" w:cs="Times New Roman"/>
                <w:kern w:val="0"/>
                <w:szCs w:val="21"/>
              </w:rPr>
              <w:t>号</w:t>
            </w:r>
          </w:p>
        </w:tc>
        <w:tc>
          <w:tcPr>
            <w:tcW w:w="1932"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工电部</w:t>
            </w:r>
          </w:p>
        </w:tc>
      </w:tr>
      <w:tr w:rsidR="00A54510" w:rsidRPr="001C2358" w:rsidTr="00AC0C04">
        <w:trPr>
          <w:trHeight w:val="612"/>
          <w:jc w:val="center"/>
        </w:trPr>
        <w:tc>
          <w:tcPr>
            <w:tcW w:w="14549" w:type="dxa"/>
            <w:gridSpan w:val="5"/>
            <w:shd w:val="clear" w:color="auto" w:fill="auto"/>
            <w:vAlign w:val="center"/>
            <w:hideMark/>
          </w:tcPr>
          <w:p w:rsidR="00A54510" w:rsidRPr="001C2358" w:rsidRDefault="00A54510" w:rsidP="00AC0C04">
            <w:pPr>
              <w:widowControl/>
              <w:jc w:val="center"/>
              <w:rPr>
                <w:rFonts w:asciiTheme="minorEastAsia" w:hAnsiTheme="minorEastAsia" w:cs="Times New Roman"/>
                <w:b/>
                <w:bCs/>
                <w:kern w:val="0"/>
                <w:szCs w:val="21"/>
              </w:rPr>
            </w:pPr>
            <w:r w:rsidRPr="001C2358">
              <w:rPr>
                <w:rFonts w:asciiTheme="minorEastAsia" w:hAnsiTheme="minorEastAsia" w:cs="Times New Roman"/>
                <w:b/>
                <w:bCs/>
                <w:kern w:val="0"/>
                <w:szCs w:val="21"/>
              </w:rPr>
              <w:t>工务(</w:t>
            </w:r>
            <w:r w:rsidRPr="001C2358">
              <w:rPr>
                <w:rFonts w:asciiTheme="minorEastAsia" w:hAnsiTheme="minorEastAsia" w:cs="Times New Roman" w:hint="eastAsia"/>
                <w:b/>
                <w:bCs/>
                <w:kern w:val="0"/>
                <w:szCs w:val="21"/>
              </w:rPr>
              <w:t>5</w:t>
            </w:r>
            <w:r>
              <w:rPr>
                <w:rFonts w:asciiTheme="minorEastAsia" w:hAnsiTheme="minorEastAsia" w:cs="Times New Roman" w:hint="eastAsia"/>
                <w:b/>
                <w:bCs/>
                <w:kern w:val="0"/>
                <w:szCs w:val="21"/>
              </w:rPr>
              <w:t>0项</w:t>
            </w:r>
            <w:r w:rsidRPr="001C2358">
              <w:rPr>
                <w:rFonts w:asciiTheme="minorEastAsia" w:hAnsiTheme="minorEastAsia" w:cs="Times New Roman"/>
                <w:b/>
                <w:bCs/>
                <w:kern w:val="0"/>
                <w:szCs w:val="21"/>
              </w:rPr>
              <w:t>)</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TJ/GW013-1994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手动钢轨铝热焊推凸机通用技术条件（暂行）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工务函[1994]1号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TJ/GW015-1994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液压轨距调整器通用技术条件（暂行）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工务函[1994]1号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TJ/GW017-1996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小型清筛机械完好标准及报废条件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工机[1996]20号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TJ/GW020-1996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列车测速仪完好标准及报废条件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工机[1996]20号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TJ/GW036-2005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铁路小型养路机械安全运用补充技术要求</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运基设备[2005]170号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TJ/GW037-2006</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小型道床边坡收碴机通用技术条件（暂行）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运基设备[2006]84号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TJ/GW038-2010</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重型轨道车技术规格书（范本）</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运基设备[2010]51号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kern w:val="0"/>
                <w:szCs w:val="21"/>
              </w:rPr>
              <w:t>TJ/GW039-2003</w:t>
            </w:r>
          </w:p>
        </w:tc>
        <w:tc>
          <w:tcPr>
            <w:tcW w:w="7148" w:type="dxa"/>
            <w:shd w:val="clear" w:color="auto" w:fill="auto"/>
            <w:vAlign w:val="center"/>
            <w:hideMark/>
          </w:tcPr>
          <w:p w:rsidR="00A54510" w:rsidRPr="001C2358" w:rsidRDefault="00A54510" w:rsidP="00AC0C04">
            <w:pPr>
              <w:rPr>
                <w:rFonts w:asciiTheme="minorEastAsia" w:hAnsiTheme="minorEastAsia" w:cs="Times New Roman"/>
                <w:kern w:val="0"/>
                <w:szCs w:val="21"/>
              </w:rPr>
            </w:pPr>
            <w:r w:rsidRPr="001C2358">
              <w:rPr>
                <w:rFonts w:asciiTheme="minorEastAsia" w:hAnsiTheme="minorEastAsia" w:cs="Times New Roman" w:hint="eastAsia"/>
                <w:kern w:val="0"/>
                <w:szCs w:val="21"/>
              </w:rPr>
              <w:t>铁道螺栓专用防护脂技术条件（暂行）</w:t>
            </w:r>
          </w:p>
        </w:tc>
        <w:tc>
          <w:tcPr>
            <w:tcW w:w="2694" w:type="dxa"/>
            <w:shd w:val="clear" w:color="auto" w:fill="auto"/>
            <w:noWrap/>
            <w:vAlign w:val="center"/>
            <w:hideMark/>
          </w:tcPr>
          <w:p w:rsidR="00A54510" w:rsidRPr="001C2358" w:rsidRDefault="00A54510" w:rsidP="00AC0C04">
            <w:pPr>
              <w:rPr>
                <w:rFonts w:asciiTheme="minorEastAsia" w:hAnsiTheme="minorEastAsia" w:cs="Times New Roman"/>
                <w:kern w:val="0"/>
                <w:szCs w:val="21"/>
              </w:rPr>
            </w:pPr>
            <w:r w:rsidRPr="001C2358">
              <w:rPr>
                <w:rFonts w:asciiTheme="minorEastAsia" w:hAnsiTheme="minorEastAsia" w:cs="Times New Roman" w:hint="eastAsia"/>
                <w:kern w:val="0"/>
                <w:szCs w:val="21"/>
              </w:rPr>
              <w:t>运基线路[2003]124号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kern w:val="0"/>
                <w:szCs w:val="21"/>
              </w:rPr>
            </w:pPr>
            <w:r w:rsidRPr="001C2358">
              <w:rPr>
                <w:rFonts w:asciiTheme="minorEastAsia" w:hAnsiTheme="minorEastAsia" w:cs="Times New Roman" w:hint="eastAsia"/>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TJ/GW059-2008</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客运专线铁路CRTSⅠ型板式无砟轨道凸形挡台填充聚氨酯树脂(CPU)暂行技术条件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科技基[2008]74号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TJ/GW060-2008</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客运专线铁路CRTSⅠ型板式无砟轨道水泥乳化沥青砂浆和凸台树脂用灌注袋暂行技术条件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科技基[2008]74号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TJ/GW065-2008</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客运专线铁路CRTSⅡ型板式无砟轨道水泥乳化沥青砂浆暂行技术条件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科技基[2008]74号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TJ/GW071-2009</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客运专线铁路CRTSⅡ型板式无砟轨道弹性限位板暂行技术条件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科技基[2009]135号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2B2E43" w:rsidRDefault="00A54510" w:rsidP="00AC0C04">
            <w:pPr>
              <w:widowControl/>
              <w:jc w:val="center"/>
              <w:rPr>
                <w:rFonts w:asciiTheme="minorEastAsia" w:hAnsiTheme="minorEastAsia" w:cs="Times New Roman"/>
                <w:kern w:val="0"/>
                <w:szCs w:val="21"/>
              </w:rPr>
            </w:pPr>
            <w:r w:rsidRPr="002B2E43">
              <w:rPr>
                <w:rFonts w:asciiTheme="minorEastAsia" w:hAnsiTheme="minorEastAsia" w:cs="Times New Roman"/>
                <w:kern w:val="0"/>
                <w:szCs w:val="21"/>
              </w:rPr>
              <w:t>TJ/GW088-2013</w:t>
            </w:r>
          </w:p>
        </w:tc>
        <w:tc>
          <w:tcPr>
            <w:tcW w:w="7148" w:type="dxa"/>
            <w:shd w:val="clear" w:color="auto" w:fill="auto"/>
            <w:vAlign w:val="center"/>
            <w:hideMark/>
          </w:tcPr>
          <w:p w:rsidR="00A54510" w:rsidRPr="002B2E43" w:rsidRDefault="00A54510" w:rsidP="00AC0C04">
            <w:pPr>
              <w:widowControl/>
              <w:rPr>
                <w:rFonts w:asciiTheme="minorEastAsia" w:hAnsiTheme="minorEastAsia" w:cs="Times New Roman"/>
                <w:kern w:val="0"/>
                <w:szCs w:val="21"/>
              </w:rPr>
            </w:pPr>
            <w:r w:rsidRPr="002B2E43">
              <w:rPr>
                <w:rFonts w:asciiTheme="minorEastAsia" w:hAnsiTheme="minorEastAsia" w:cs="Times New Roman"/>
                <w:kern w:val="0"/>
                <w:szCs w:val="21"/>
              </w:rPr>
              <w:t>高速铁路自然灾害及异物侵限监测系统总体技术方案（暂行）</w:t>
            </w:r>
          </w:p>
        </w:tc>
        <w:tc>
          <w:tcPr>
            <w:tcW w:w="2694" w:type="dxa"/>
            <w:shd w:val="clear" w:color="auto" w:fill="auto"/>
            <w:noWrap/>
            <w:vAlign w:val="center"/>
            <w:hideMark/>
          </w:tcPr>
          <w:p w:rsidR="00A54510" w:rsidRPr="002B2E43" w:rsidRDefault="00A54510" w:rsidP="00AC0C04">
            <w:pPr>
              <w:widowControl/>
              <w:jc w:val="center"/>
              <w:rPr>
                <w:rFonts w:asciiTheme="minorEastAsia" w:hAnsiTheme="minorEastAsia" w:cs="Times New Roman"/>
                <w:kern w:val="0"/>
                <w:szCs w:val="21"/>
              </w:rPr>
            </w:pPr>
            <w:r w:rsidRPr="002B2E43">
              <w:rPr>
                <w:rFonts w:asciiTheme="minorEastAsia" w:hAnsiTheme="minorEastAsia" w:cs="Times New Roman"/>
                <w:kern w:val="0"/>
                <w:szCs w:val="21"/>
              </w:rPr>
              <w:t>铁科技[2013]35号</w:t>
            </w:r>
          </w:p>
        </w:tc>
        <w:tc>
          <w:tcPr>
            <w:tcW w:w="1932" w:type="dxa"/>
            <w:shd w:val="clear" w:color="auto" w:fill="auto"/>
            <w:vAlign w:val="center"/>
            <w:hideMark/>
          </w:tcPr>
          <w:p w:rsidR="00A54510" w:rsidRPr="002B2E43" w:rsidRDefault="00A54510" w:rsidP="00AC0C04">
            <w:pPr>
              <w:widowControl/>
              <w:jc w:val="center"/>
              <w:rPr>
                <w:rFonts w:asciiTheme="minorEastAsia" w:hAnsiTheme="minorEastAsia" w:cs="Times New Roman"/>
                <w:kern w:val="0"/>
                <w:szCs w:val="21"/>
              </w:rPr>
            </w:pPr>
            <w:r w:rsidRPr="002B2E43">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TJ/GW107-2013</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30吨轴重重载道岔暂行技术条件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铁总科技[2013]78号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TJ/GW115-2013</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聚氨酯泡沫固化道床暂行技术条件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铁总科技[2013]143号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TJ/GW116-2013</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聚氨酯道砟胶暂行技术条件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铁总科技[2013]143号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TJ/GW127-2014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铁路工务综合巡检系统技术条件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铁总运[2014]361号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TJ/GW129-2015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挖掘装置总成技术条件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TJ/GW130-2015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稳定装置总成技术条件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TJ/GW131-2015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打磨装置总成技术条件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TJ/GW135-2015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线路障碍自动监测报警系统暂行技术条件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铁总科技[2015]184号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TJ/GW136-2015</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高速铁路道岔监测系统（JDS-300A）暂行技术条件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铁总科技[2015]208号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TJ/GW137-2015</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27吨轴重重载道岔暂行技术条件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铁总科技[2015]207号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TJ/GW143-2015</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CN钢轨伸缩调节器暂行技术条件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铁总运[2015]306号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TJ/GW152-2016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客货共线铁路隧道内弹性支承块式无砟轨道用部件暂行技术条件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铁总科技[2016]214号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TJ/GW153-2016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客货共线铁路隧道内长枕埋入式无砟轨道用WJ-13型扣件暂行技术条件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铁总科技[2016]214号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TJ/GW157-2017</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双轨式钢轨超声波探伤仪暂行技术条件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铁总运[2017]31号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TJ/GW159-2019</w:t>
            </w:r>
          </w:p>
        </w:tc>
        <w:tc>
          <w:tcPr>
            <w:tcW w:w="7148" w:type="dxa"/>
            <w:shd w:val="clear" w:color="auto" w:fill="auto"/>
            <w:vAlign w:val="center"/>
            <w:hideMark/>
          </w:tcPr>
          <w:p w:rsidR="00A54510" w:rsidRPr="001C2358" w:rsidRDefault="00A54510" w:rsidP="00AC0C04">
            <w:pPr>
              <w:rPr>
                <w:rFonts w:asciiTheme="minorEastAsia" w:hAnsiTheme="minorEastAsia" w:cs="Times New Roman"/>
                <w:szCs w:val="21"/>
              </w:rPr>
            </w:pPr>
            <w:r w:rsidRPr="001C2358">
              <w:rPr>
                <w:rFonts w:asciiTheme="minorEastAsia" w:hAnsiTheme="minorEastAsia" w:cs="Times New Roman"/>
                <w:szCs w:val="21"/>
              </w:rPr>
              <w:t>普速铁路控制桩设置及测量暂行技术条件</w:t>
            </w:r>
          </w:p>
        </w:tc>
        <w:tc>
          <w:tcPr>
            <w:tcW w:w="2694"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铁总工电</w:t>
            </w:r>
            <w:r w:rsidRPr="001C2358">
              <w:rPr>
                <w:rFonts w:asciiTheme="minorEastAsia" w:hAnsiTheme="minorEastAsia" w:cs="Times New Roman"/>
                <w:kern w:val="0"/>
                <w:szCs w:val="21"/>
              </w:rPr>
              <w:t>[2019]11号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TJ/GW160-2019</w:t>
            </w:r>
          </w:p>
        </w:tc>
        <w:tc>
          <w:tcPr>
            <w:tcW w:w="7148" w:type="dxa"/>
            <w:shd w:val="clear" w:color="auto" w:fill="auto"/>
            <w:vAlign w:val="center"/>
            <w:hideMark/>
          </w:tcPr>
          <w:p w:rsidR="00A54510" w:rsidRPr="001C2358" w:rsidRDefault="00A54510" w:rsidP="00AC0C04">
            <w:pPr>
              <w:rPr>
                <w:rFonts w:asciiTheme="minorEastAsia" w:hAnsiTheme="minorEastAsia" w:cs="Times New Roman"/>
                <w:szCs w:val="21"/>
              </w:rPr>
            </w:pPr>
            <w:r w:rsidRPr="001C2358">
              <w:rPr>
                <w:rFonts w:asciiTheme="minorEastAsia" w:hAnsiTheme="minorEastAsia" w:cs="Times New Roman"/>
                <w:szCs w:val="21"/>
              </w:rPr>
              <w:t>国家地震台网数据交换平台（铁路）暂行技术要求</w:t>
            </w:r>
          </w:p>
        </w:tc>
        <w:tc>
          <w:tcPr>
            <w:tcW w:w="2694"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铁总科信</w:t>
            </w:r>
            <w:r w:rsidRPr="001C2358">
              <w:rPr>
                <w:rFonts w:asciiTheme="minorEastAsia" w:hAnsiTheme="minorEastAsia" w:cs="Times New Roman"/>
                <w:kern w:val="0"/>
                <w:szCs w:val="21"/>
              </w:rPr>
              <w:t>[2019]69号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TJ/GW161-2019</w:t>
            </w:r>
          </w:p>
        </w:tc>
        <w:tc>
          <w:tcPr>
            <w:tcW w:w="7148" w:type="dxa"/>
            <w:shd w:val="clear" w:color="auto" w:fill="auto"/>
            <w:vAlign w:val="center"/>
            <w:hideMark/>
          </w:tcPr>
          <w:p w:rsidR="00A54510" w:rsidRPr="001C2358" w:rsidRDefault="00A54510" w:rsidP="00AC0C04">
            <w:pPr>
              <w:rPr>
                <w:rFonts w:asciiTheme="minorEastAsia" w:hAnsiTheme="minorEastAsia" w:cs="Times New Roman"/>
                <w:szCs w:val="21"/>
              </w:rPr>
            </w:pPr>
            <w:r w:rsidRPr="001C2358">
              <w:rPr>
                <w:rFonts w:asciiTheme="minorEastAsia" w:hAnsiTheme="minorEastAsia" w:cs="Times New Roman"/>
                <w:szCs w:val="21"/>
              </w:rPr>
              <w:t>铁路钢梁用HFFP复合材料桥枕及配套MQ-1型扣件暂行技术条件</w:t>
            </w:r>
          </w:p>
        </w:tc>
        <w:tc>
          <w:tcPr>
            <w:tcW w:w="2694"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铁总工电</w:t>
            </w:r>
            <w:r w:rsidRPr="001C2358">
              <w:rPr>
                <w:rFonts w:asciiTheme="minorEastAsia" w:hAnsiTheme="minorEastAsia" w:cs="Times New Roman"/>
                <w:kern w:val="0"/>
                <w:szCs w:val="21"/>
              </w:rPr>
              <w:t>[2019]82号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TJ/GW162-2019</w:t>
            </w:r>
          </w:p>
        </w:tc>
        <w:tc>
          <w:tcPr>
            <w:tcW w:w="7148" w:type="dxa"/>
            <w:shd w:val="clear" w:color="auto" w:fill="auto"/>
            <w:vAlign w:val="center"/>
            <w:hideMark/>
          </w:tcPr>
          <w:p w:rsidR="00A54510" w:rsidRPr="001C2358" w:rsidRDefault="00A54510" w:rsidP="00AC0C04">
            <w:pPr>
              <w:rPr>
                <w:rFonts w:asciiTheme="minorEastAsia" w:hAnsiTheme="minorEastAsia" w:cs="Times New Roman"/>
                <w:szCs w:val="21"/>
              </w:rPr>
            </w:pPr>
            <w:r w:rsidRPr="001C2358">
              <w:rPr>
                <w:rFonts w:asciiTheme="minorEastAsia" w:hAnsiTheme="minorEastAsia" w:cs="Times New Roman"/>
                <w:szCs w:val="21"/>
              </w:rPr>
              <w:t>铁路预应力混凝土节段预制拼装简支梁暂行技术条件</w:t>
            </w:r>
          </w:p>
        </w:tc>
        <w:tc>
          <w:tcPr>
            <w:tcW w:w="2694"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铁工管</w:t>
            </w:r>
            <w:r w:rsidRPr="001C2358">
              <w:rPr>
                <w:rFonts w:asciiTheme="minorEastAsia" w:hAnsiTheme="minorEastAsia" w:cs="Times New Roman"/>
                <w:kern w:val="0"/>
                <w:szCs w:val="21"/>
              </w:rPr>
              <w:t>[2019]33号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工管中心</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TJ/GW163-2020</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基于北斗铁路基础设施监测站系统暂行技术要求</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铁科信[2020]50号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TJ/GW164-2020</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装配式聚氨酯弹性道床块暂行技术条件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铁科信[2020]117号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TJ/GW165-2020</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钢轨断轨监测设备暂行技术条件</w:t>
            </w:r>
          </w:p>
        </w:tc>
        <w:tc>
          <w:tcPr>
            <w:tcW w:w="2694"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铁工电</w:t>
            </w:r>
            <w:r w:rsidRPr="001C2358">
              <w:rPr>
                <w:rFonts w:asciiTheme="minorEastAsia" w:hAnsiTheme="minorEastAsia" w:cs="Times New Roman"/>
                <w:kern w:val="0"/>
                <w:szCs w:val="21"/>
              </w:rPr>
              <w:t>[2020]156号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TJ/GW166-2020</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张家庄隧道轨道突变监测系统暂行技术要求</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铁科信[2020]176号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TJ/GW167-2020</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高速铁路道岔制造技术条件-钢轨件无损检测</w:t>
            </w:r>
          </w:p>
        </w:tc>
        <w:tc>
          <w:tcPr>
            <w:tcW w:w="2694"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铁工电</w:t>
            </w:r>
            <w:r w:rsidRPr="001C2358">
              <w:rPr>
                <w:rFonts w:asciiTheme="minorEastAsia" w:hAnsiTheme="minorEastAsia" w:cs="Times New Roman"/>
                <w:kern w:val="0"/>
                <w:szCs w:val="21"/>
              </w:rPr>
              <w:t>[2020]185号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TJ/GW168-2021</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轨道扣件安装状态检查仪暂行技术条件</w:t>
            </w:r>
          </w:p>
        </w:tc>
        <w:tc>
          <w:tcPr>
            <w:tcW w:w="2694"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铁工电</w:t>
            </w:r>
            <w:r w:rsidRPr="001C2358">
              <w:rPr>
                <w:rFonts w:asciiTheme="minorEastAsia" w:hAnsiTheme="minorEastAsia" w:cs="Times New Roman"/>
                <w:kern w:val="0"/>
                <w:szCs w:val="21"/>
              </w:rPr>
              <w:t>[2021]3号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TJ/GW169-2021</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道岔钢轨涡流检测设备暂行技术条件</w:t>
            </w:r>
          </w:p>
        </w:tc>
        <w:tc>
          <w:tcPr>
            <w:tcW w:w="2694"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铁工电</w:t>
            </w:r>
            <w:r w:rsidRPr="001C2358">
              <w:rPr>
                <w:rFonts w:asciiTheme="minorEastAsia" w:hAnsiTheme="minorEastAsia" w:cs="Times New Roman"/>
                <w:kern w:val="0"/>
                <w:szCs w:val="21"/>
              </w:rPr>
              <w:t>[2021]5号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TJ/GW170-2021</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普速铁路钢轨打磨验收标准</w:t>
            </w:r>
          </w:p>
        </w:tc>
        <w:tc>
          <w:tcPr>
            <w:tcW w:w="2694"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铁工电</w:t>
            </w:r>
            <w:r w:rsidRPr="001C2358">
              <w:rPr>
                <w:rFonts w:asciiTheme="minorEastAsia" w:hAnsiTheme="minorEastAsia" w:cs="Times New Roman"/>
                <w:kern w:val="0"/>
                <w:szCs w:val="21"/>
              </w:rPr>
              <w:t>[2021]20号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TJ/GW171-2021</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U68CuCr耐蚀钢轨暂行技术条件</w:t>
            </w:r>
          </w:p>
        </w:tc>
        <w:tc>
          <w:tcPr>
            <w:tcW w:w="2694"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铁工电</w:t>
            </w:r>
            <w:r w:rsidRPr="001C2358">
              <w:rPr>
                <w:rFonts w:asciiTheme="minorEastAsia" w:hAnsiTheme="minorEastAsia" w:cs="Times New Roman"/>
                <w:kern w:val="0"/>
                <w:szCs w:val="21"/>
              </w:rPr>
              <w:t>[2021]37号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TJ/GW172-2022</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高速铁路自然灾害及异物侵限监测系统监控单元暂行技术条件</w:t>
            </w:r>
          </w:p>
        </w:tc>
        <w:tc>
          <w:tcPr>
            <w:tcW w:w="2694"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铁工电</w:t>
            </w:r>
            <w:r w:rsidRPr="001C2358">
              <w:rPr>
                <w:rFonts w:asciiTheme="minorEastAsia" w:hAnsiTheme="minorEastAsia" w:cs="Times New Roman"/>
                <w:kern w:val="0"/>
                <w:szCs w:val="21"/>
              </w:rPr>
              <w:t>[2022]13号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TJ/GW173-2022</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高速铁路自然灾害及异物侵限监测系统—上跨铁路的道路桥梁双电网异物侵限现场采集设备暂行技术条件</w:t>
            </w:r>
          </w:p>
        </w:tc>
        <w:tc>
          <w:tcPr>
            <w:tcW w:w="2694"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铁工电</w:t>
            </w:r>
            <w:r w:rsidRPr="001C2358">
              <w:rPr>
                <w:rFonts w:asciiTheme="minorEastAsia" w:hAnsiTheme="minorEastAsia" w:cs="Times New Roman"/>
                <w:kern w:val="0"/>
                <w:szCs w:val="21"/>
              </w:rPr>
              <w:t>[2022]23号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TJ/GW174-2022</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铁路道岔图号编制方法（暂行）</w:t>
            </w:r>
          </w:p>
        </w:tc>
        <w:tc>
          <w:tcPr>
            <w:tcW w:w="2694"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铁工电</w:t>
            </w:r>
            <w:r w:rsidRPr="001C2358">
              <w:rPr>
                <w:rFonts w:asciiTheme="minorEastAsia" w:hAnsiTheme="minorEastAsia" w:cs="Times New Roman"/>
                <w:kern w:val="0"/>
                <w:szCs w:val="21"/>
              </w:rPr>
              <w:t>[2022]131号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TJ/GW175-2023</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手推式双轨探伤仪暂行技术条件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铁科信[2023]24号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TJ/GW176-2023</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铁跨公立交桥涵及限高防护架碰撞报警装置暂行技术条件</w:t>
            </w:r>
          </w:p>
        </w:tc>
        <w:tc>
          <w:tcPr>
            <w:tcW w:w="2694"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铁工电</w:t>
            </w:r>
            <w:r w:rsidRPr="001C2358">
              <w:rPr>
                <w:rFonts w:asciiTheme="minorEastAsia" w:hAnsiTheme="minorEastAsia" w:cs="Times New Roman"/>
                <w:kern w:val="0"/>
                <w:szCs w:val="21"/>
              </w:rPr>
              <w:t>[2023]53号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TJ/GW177-2023</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铁路风屏障技术条件</w:t>
            </w:r>
          </w:p>
        </w:tc>
        <w:tc>
          <w:tcPr>
            <w:tcW w:w="2694"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铁鉴</w:t>
            </w:r>
            <w:r w:rsidRPr="001C2358">
              <w:rPr>
                <w:rFonts w:asciiTheme="minorEastAsia" w:hAnsiTheme="minorEastAsia" w:cs="Times New Roman"/>
                <w:kern w:val="0"/>
                <w:szCs w:val="21"/>
              </w:rPr>
              <w:t>[2023]59号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鉴定中心</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TJ/GW178-2023</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铁路通航桥梁防撞监测预警装置暂行技术条件</w:t>
            </w:r>
          </w:p>
        </w:tc>
        <w:tc>
          <w:tcPr>
            <w:tcW w:w="2694"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铁工电</w:t>
            </w:r>
            <w:r w:rsidRPr="001C2358">
              <w:rPr>
                <w:rFonts w:asciiTheme="minorEastAsia" w:hAnsiTheme="minorEastAsia" w:cs="Times New Roman"/>
                <w:kern w:val="0"/>
                <w:szCs w:val="21"/>
              </w:rPr>
              <w:t>[2023]158号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TJ/GW179-2023</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铁路桥梁测力环拉索暂行技术条件</w:t>
            </w:r>
          </w:p>
        </w:tc>
        <w:tc>
          <w:tcPr>
            <w:tcW w:w="2694"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铁鉴</w:t>
            </w:r>
            <w:r w:rsidRPr="001C2358">
              <w:rPr>
                <w:rFonts w:asciiTheme="minorEastAsia" w:hAnsiTheme="minorEastAsia" w:cs="Times New Roman"/>
                <w:kern w:val="0"/>
                <w:szCs w:val="21"/>
              </w:rPr>
              <w:t>[2023]160号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鉴定中心</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TJ/GW180-2023</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铁路桥梁防护网暂行技术条件</w:t>
            </w:r>
          </w:p>
        </w:tc>
        <w:tc>
          <w:tcPr>
            <w:tcW w:w="2694"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铁工电</w:t>
            </w:r>
            <w:r w:rsidRPr="001C2358">
              <w:rPr>
                <w:rFonts w:asciiTheme="minorEastAsia" w:hAnsiTheme="minorEastAsia" w:cs="Times New Roman"/>
                <w:kern w:val="0"/>
                <w:szCs w:val="21"/>
              </w:rPr>
              <w:t>[2023]172号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TJ/GW18</w:t>
            </w:r>
            <w:r w:rsidRPr="001C2358">
              <w:rPr>
                <w:rFonts w:asciiTheme="minorEastAsia" w:hAnsiTheme="minorEastAsia" w:cs="Times New Roman" w:hint="eastAsia"/>
                <w:kern w:val="0"/>
                <w:szCs w:val="21"/>
              </w:rPr>
              <w:t>1</w:t>
            </w:r>
            <w:r w:rsidRPr="001C2358">
              <w:rPr>
                <w:rFonts w:asciiTheme="minorEastAsia" w:hAnsiTheme="minorEastAsia" w:cs="Times New Roman"/>
                <w:kern w:val="0"/>
                <w:szCs w:val="21"/>
              </w:rPr>
              <w:t>-202</w:t>
            </w:r>
            <w:r w:rsidRPr="001C2358">
              <w:rPr>
                <w:rFonts w:asciiTheme="minorEastAsia" w:hAnsiTheme="minorEastAsia" w:cs="Times New Roman" w:hint="eastAsia"/>
                <w:kern w:val="0"/>
                <w:szCs w:val="21"/>
              </w:rPr>
              <w:t>4</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hint="eastAsia"/>
                <w:color w:val="000000"/>
                <w:szCs w:val="21"/>
              </w:rPr>
              <w:t>GCX-1000型轨道除雪车暂行技术条件</w:t>
            </w:r>
          </w:p>
        </w:tc>
        <w:tc>
          <w:tcPr>
            <w:tcW w:w="2694"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铁工电</w:t>
            </w:r>
            <w:r w:rsidRPr="001C2358">
              <w:rPr>
                <w:rFonts w:asciiTheme="minorEastAsia" w:hAnsiTheme="minorEastAsia" w:cs="Times New Roman"/>
                <w:kern w:val="0"/>
                <w:szCs w:val="21"/>
              </w:rPr>
              <w:t>[202</w:t>
            </w:r>
            <w:r w:rsidRPr="001C2358">
              <w:rPr>
                <w:rFonts w:asciiTheme="minorEastAsia" w:hAnsiTheme="minorEastAsia" w:cs="Times New Roman" w:hint="eastAsia"/>
                <w:kern w:val="0"/>
                <w:szCs w:val="21"/>
              </w:rPr>
              <w:t>4</w:t>
            </w:r>
            <w:r w:rsidRPr="001C2358">
              <w:rPr>
                <w:rFonts w:asciiTheme="minorEastAsia" w:hAnsiTheme="minorEastAsia" w:cs="Times New Roman"/>
                <w:kern w:val="0"/>
                <w:szCs w:val="21"/>
              </w:rPr>
              <w:t>]1</w:t>
            </w:r>
            <w:r w:rsidRPr="001C2358">
              <w:rPr>
                <w:rFonts w:asciiTheme="minorEastAsia" w:hAnsiTheme="minorEastAsia" w:cs="Times New Roman" w:hint="eastAsia"/>
                <w:kern w:val="0"/>
                <w:szCs w:val="21"/>
              </w:rPr>
              <w:t>01</w:t>
            </w:r>
            <w:r w:rsidRPr="001C2358">
              <w:rPr>
                <w:rFonts w:asciiTheme="minorEastAsia" w:hAnsiTheme="minorEastAsia" w:cs="Times New Roman"/>
                <w:kern w:val="0"/>
                <w:szCs w:val="21"/>
              </w:rPr>
              <w:t>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工电部</w:t>
            </w:r>
          </w:p>
        </w:tc>
      </w:tr>
      <w:tr w:rsidR="00A54510" w:rsidRPr="001C2358" w:rsidTr="00AC0C04">
        <w:trPr>
          <w:trHeight w:val="612"/>
          <w:jc w:val="center"/>
        </w:trPr>
        <w:tc>
          <w:tcPr>
            <w:tcW w:w="14549" w:type="dxa"/>
            <w:gridSpan w:val="5"/>
            <w:shd w:val="clear" w:color="auto" w:fill="auto"/>
            <w:vAlign w:val="center"/>
            <w:hideMark/>
          </w:tcPr>
          <w:p w:rsidR="00A54510" w:rsidRPr="001C2358" w:rsidRDefault="00A54510" w:rsidP="00AC0C04">
            <w:pPr>
              <w:widowControl/>
              <w:jc w:val="center"/>
              <w:rPr>
                <w:rFonts w:asciiTheme="minorEastAsia" w:hAnsiTheme="minorEastAsia" w:cs="Times New Roman"/>
                <w:b/>
                <w:bCs/>
                <w:kern w:val="0"/>
                <w:szCs w:val="21"/>
              </w:rPr>
            </w:pPr>
            <w:r w:rsidRPr="001C2358">
              <w:rPr>
                <w:rFonts w:asciiTheme="minorEastAsia" w:hAnsiTheme="minorEastAsia" w:cs="Times New Roman"/>
                <w:b/>
                <w:bCs/>
                <w:kern w:val="0"/>
                <w:szCs w:val="21"/>
              </w:rPr>
              <w:t>供电(</w:t>
            </w:r>
            <w:r w:rsidRPr="001C2358">
              <w:rPr>
                <w:rFonts w:asciiTheme="minorEastAsia" w:hAnsiTheme="minorEastAsia" w:cs="Times New Roman" w:hint="eastAsia"/>
                <w:b/>
                <w:bCs/>
                <w:kern w:val="0"/>
                <w:szCs w:val="21"/>
              </w:rPr>
              <w:t>16</w:t>
            </w:r>
            <w:r>
              <w:rPr>
                <w:rFonts w:asciiTheme="minorEastAsia" w:hAnsiTheme="minorEastAsia" w:cs="Times New Roman" w:hint="eastAsia"/>
                <w:b/>
                <w:bCs/>
                <w:kern w:val="0"/>
                <w:szCs w:val="21"/>
              </w:rPr>
              <w:t>项</w:t>
            </w:r>
            <w:r w:rsidRPr="001C2358">
              <w:rPr>
                <w:rFonts w:asciiTheme="minorEastAsia" w:hAnsiTheme="minorEastAsia" w:cs="Times New Roman"/>
                <w:b/>
                <w:bCs/>
                <w:kern w:val="0"/>
                <w:szCs w:val="21"/>
              </w:rPr>
              <w:t>)</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TJ/GD002-2013</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风区200—250km/h电气化铁路接触网主要装备技术条件（暂行）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铁总运[2013]37号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TJ/GD003-2013</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接触网融冰装置暂行技术条件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铁总科技[2013]127号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TJ/GD004-2014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接触网安全巡检装置（2C）暂行技术条件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铁总运[2014]244号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TJ/GD005-2014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车载接触网运行状态检测装置（3C）暂行技术条件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铁总运[2014]244号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TJ/GD006-2014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接触网悬挂状态检测监测装置（4C）暂行技术条件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铁总运[2014]244号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TJ/GD007-2014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高速弓网综合检测装置（1C）暂行技术条件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铁总运[2014]765号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TJ/GD008-2014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受电弓滑板监测装置（5C）暂行技术条件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铁总运[2014]765号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TJ/GD009-2014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接触网及供电设备地面监测装置（6C）暂行技术条件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铁总运[2014]765号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TJ/GD010-2014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6C系统综合数据处理中心暂行技术条件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铁总运[2014]765号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TJ/GD014-2015</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移动式牵引变电所（高压室）技术条件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铁总运[2015]89号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TJ/GD018-2015</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接触网作业车运用安全管理系统暂行技术条件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铁总运[2015]173号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TJ/GD020-2015</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接触网作业车视频安全监控系统暂行技术条件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铁总运[2015]178号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TJ/GD022-2016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高速铁路牵引供电系统雷电防护技术导则</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铁总运[2016]237号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TJ/GD023-2018</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接触网电动隔离开关及控制装置暂行技术条件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铁总工电[2018]138号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TJ/GD034-2020</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电气化铁路接触网整体吊弦检验暂行技术条件</w:t>
            </w:r>
          </w:p>
        </w:tc>
        <w:tc>
          <w:tcPr>
            <w:tcW w:w="2694"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铁工电</w:t>
            </w:r>
            <w:r w:rsidRPr="001C2358">
              <w:rPr>
                <w:rFonts w:asciiTheme="minorEastAsia" w:hAnsiTheme="minorEastAsia" w:cs="Times New Roman"/>
                <w:kern w:val="0"/>
                <w:szCs w:val="21"/>
              </w:rPr>
              <w:t>[2020]218号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工电部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TJ/GD035-2020</w:t>
            </w:r>
          </w:p>
        </w:tc>
        <w:tc>
          <w:tcPr>
            <w:tcW w:w="7148" w:type="dxa"/>
            <w:shd w:val="clear" w:color="auto" w:fill="auto"/>
            <w:noWrap/>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电气化铁路27.5kV干式所用变压器暂行技术条件</w:t>
            </w:r>
          </w:p>
        </w:tc>
        <w:tc>
          <w:tcPr>
            <w:tcW w:w="2694" w:type="dxa"/>
            <w:shd w:val="clear" w:color="auto" w:fill="auto"/>
            <w:noWrap/>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铁工电</w:t>
            </w:r>
            <w:r w:rsidRPr="001C2358">
              <w:rPr>
                <w:rFonts w:asciiTheme="minorEastAsia" w:hAnsiTheme="minorEastAsia" w:cs="Times New Roman"/>
                <w:kern w:val="0"/>
                <w:szCs w:val="21"/>
              </w:rPr>
              <w:t>[2020]218号</w:t>
            </w:r>
          </w:p>
        </w:tc>
        <w:tc>
          <w:tcPr>
            <w:tcW w:w="1932" w:type="dxa"/>
            <w:shd w:val="clear" w:color="auto" w:fill="auto"/>
            <w:vAlign w:val="center"/>
            <w:hideMark/>
          </w:tcPr>
          <w:p w:rsidR="00A54510" w:rsidRPr="001C2358" w:rsidRDefault="00A54510" w:rsidP="00AC0C04">
            <w:pPr>
              <w:jc w:val="center"/>
              <w:rPr>
                <w:rFonts w:asciiTheme="minorEastAsia" w:hAnsiTheme="minorEastAsia" w:cs="Times New Roman"/>
                <w:szCs w:val="21"/>
              </w:rPr>
            </w:pPr>
            <w:r w:rsidRPr="001C2358">
              <w:rPr>
                <w:rFonts w:asciiTheme="minorEastAsia" w:hAnsiTheme="minorEastAsia" w:cs="Times New Roman"/>
                <w:szCs w:val="21"/>
              </w:rPr>
              <w:t>工电部</w:t>
            </w:r>
          </w:p>
        </w:tc>
      </w:tr>
      <w:tr w:rsidR="00A54510" w:rsidRPr="001C2358" w:rsidTr="00AC0C04">
        <w:trPr>
          <w:trHeight w:val="612"/>
          <w:jc w:val="center"/>
        </w:trPr>
        <w:tc>
          <w:tcPr>
            <w:tcW w:w="14549" w:type="dxa"/>
            <w:gridSpan w:val="5"/>
            <w:shd w:val="clear" w:color="auto" w:fill="auto"/>
            <w:vAlign w:val="center"/>
            <w:hideMark/>
          </w:tcPr>
          <w:p w:rsidR="00A54510" w:rsidRPr="001C2358" w:rsidRDefault="00A54510" w:rsidP="00AC0C04">
            <w:pPr>
              <w:widowControl/>
              <w:jc w:val="center"/>
              <w:rPr>
                <w:rFonts w:asciiTheme="minorEastAsia" w:hAnsiTheme="minorEastAsia" w:cs="Times New Roman"/>
                <w:b/>
                <w:bCs/>
                <w:kern w:val="0"/>
                <w:szCs w:val="21"/>
              </w:rPr>
            </w:pPr>
            <w:r w:rsidRPr="001C2358">
              <w:rPr>
                <w:rFonts w:asciiTheme="minorEastAsia" w:hAnsiTheme="minorEastAsia" w:cs="Times New Roman"/>
                <w:b/>
                <w:bCs/>
                <w:kern w:val="0"/>
                <w:szCs w:val="21"/>
              </w:rPr>
              <w:t>信息化(10</w:t>
            </w:r>
            <w:r>
              <w:rPr>
                <w:rFonts w:asciiTheme="minorEastAsia" w:hAnsiTheme="minorEastAsia" w:cs="Times New Roman" w:hint="eastAsia"/>
                <w:b/>
                <w:bCs/>
                <w:kern w:val="0"/>
                <w:szCs w:val="21"/>
              </w:rPr>
              <w:t>项</w:t>
            </w:r>
            <w:r w:rsidRPr="001C2358">
              <w:rPr>
                <w:rFonts w:asciiTheme="minorEastAsia" w:hAnsiTheme="minorEastAsia" w:cs="Times New Roman"/>
                <w:b/>
                <w:bCs/>
                <w:kern w:val="0"/>
                <w:szCs w:val="21"/>
              </w:rPr>
              <w:t>)</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TJ/XX001-2014</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铁路站（场）局域网无线安全接入暂行技术要求</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铁总运[2014]214号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TJ/XX004-2016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中国铁路总公司信息化标准体系框架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铁总运[2016]76号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TJ/XX005-2016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客车（动车组）运行故障图像监测联网应用技术要求</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铁总运[2016]212号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TJ/XX006-2016</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铁路主数据（第一批）暂行规范</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铁总运[2016]252号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TJ/XX008-2017</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铁路主数据（第二批）暂行规范</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铁总科信[2017]298号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TJ/XX009-2017</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铁路统一用户认证管理系统技术要求（暂行）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铁总科信[2017]312号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TJ/XX010-2019</w:t>
            </w:r>
          </w:p>
        </w:tc>
        <w:tc>
          <w:tcPr>
            <w:tcW w:w="7148" w:type="dxa"/>
            <w:shd w:val="clear" w:color="auto" w:fill="auto"/>
            <w:vAlign w:val="center"/>
            <w:hideMark/>
          </w:tcPr>
          <w:p w:rsidR="00A54510" w:rsidRPr="001C2358" w:rsidRDefault="00A54510" w:rsidP="00AC0C04">
            <w:pPr>
              <w:widowControl/>
              <w:jc w:val="left"/>
              <w:rPr>
                <w:rFonts w:asciiTheme="minorEastAsia" w:hAnsiTheme="minorEastAsia" w:cs="Times New Roman"/>
                <w:kern w:val="0"/>
                <w:szCs w:val="21"/>
              </w:rPr>
            </w:pPr>
            <w:r w:rsidRPr="001C2358">
              <w:rPr>
                <w:rFonts w:asciiTheme="minorEastAsia" w:hAnsiTheme="minorEastAsia" w:cs="Times New Roman"/>
                <w:kern w:val="0"/>
                <w:szCs w:val="21"/>
              </w:rPr>
              <w:t>铁路综合视频监控、高速铁路自然灾害及异物侵限监测、高速铁路地震预警监测数据接入铁路数据服务平台接口暂行技术要求</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铁科信[2019]93号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TJ/XX011-2021</w:t>
            </w:r>
          </w:p>
        </w:tc>
        <w:tc>
          <w:tcPr>
            <w:tcW w:w="7148" w:type="dxa"/>
            <w:shd w:val="clear" w:color="auto" w:fill="auto"/>
            <w:vAlign w:val="center"/>
            <w:hideMark/>
          </w:tcPr>
          <w:p w:rsidR="00A54510" w:rsidRPr="001C2358" w:rsidRDefault="00A54510" w:rsidP="00AC0C04">
            <w:pPr>
              <w:jc w:val="left"/>
              <w:rPr>
                <w:rFonts w:asciiTheme="minorEastAsia" w:hAnsiTheme="minorEastAsia" w:cs="Times New Roman"/>
                <w:color w:val="000000"/>
                <w:szCs w:val="21"/>
              </w:rPr>
            </w:pPr>
            <w:r w:rsidRPr="001C2358">
              <w:rPr>
                <w:rFonts w:asciiTheme="minorEastAsia" w:hAnsiTheme="minorEastAsia" w:cs="Times New Roman"/>
                <w:color w:val="000000"/>
                <w:szCs w:val="21"/>
              </w:rPr>
              <w:t>铁路主数据（第三批）暂行规范</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铁科信[2021]113号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TJ/XX012-2022</w:t>
            </w:r>
          </w:p>
        </w:tc>
        <w:tc>
          <w:tcPr>
            <w:tcW w:w="7148" w:type="dxa"/>
            <w:shd w:val="clear" w:color="auto" w:fill="auto"/>
            <w:vAlign w:val="center"/>
            <w:hideMark/>
          </w:tcPr>
          <w:p w:rsidR="00A54510" w:rsidRPr="001C2358" w:rsidRDefault="00A54510" w:rsidP="00AC0C04">
            <w:pPr>
              <w:jc w:val="left"/>
              <w:rPr>
                <w:rFonts w:asciiTheme="minorEastAsia" w:hAnsiTheme="minorEastAsia" w:cs="Times New Roman"/>
                <w:color w:val="000000"/>
                <w:szCs w:val="21"/>
              </w:rPr>
            </w:pPr>
            <w:r w:rsidRPr="001C2358">
              <w:rPr>
                <w:rFonts w:asciiTheme="minorEastAsia" w:hAnsiTheme="minorEastAsia" w:cs="Times New Roman"/>
                <w:color w:val="000000"/>
                <w:szCs w:val="21"/>
              </w:rPr>
              <w:t>铁路数据分类分级指南(暂行)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铁科信[2022]128号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TJ/XX01</w:t>
            </w:r>
            <w:r w:rsidRPr="001C2358">
              <w:rPr>
                <w:rFonts w:asciiTheme="minorEastAsia" w:hAnsiTheme="minorEastAsia" w:cs="Times New Roman" w:hint="eastAsia"/>
                <w:kern w:val="0"/>
                <w:szCs w:val="21"/>
              </w:rPr>
              <w:t>3</w:t>
            </w:r>
            <w:r w:rsidRPr="001C2358">
              <w:rPr>
                <w:rFonts w:asciiTheme="minorEastAsia" w:hAnsiTheme="minorEastAsia" w:cs="Times New Roman"/>
                <w:kern w:val="0"/>
                <w:szCs w:val="21"/>
              </w:rPr>
              <w:t>-202</w:t>
            </w:r>
            <w:r w:rsidRPr="001C2358">
              <w:rPr>
                <w:rFonts w:asciiTheme="minorEastAsia" w:hAnsiTheme="minorEastAsia" w:cs="Times New Roman" w:hint="eastAsia"/>
                <w:kern w:val="0"/>
                <w:szCs w:val="21"/>
              </w:rPr>
              <w:t>4</w:t>
            </w:r>
          </w:p>
        </w:tc>
        <w:tc>
          <w:tcPr>
            <w:tcW w:w="7148" w:type="dxa"/>
            <w:shd w:val="clear" w:color="auto" w:fill="auto"/>
            <w:vAlign w:val="center"/>
            <w:hideMark/>
          </w:tcPr>
          <w:p w:rsidR="00A54510" w:rsidRPr="001C2358" w:rsidRDefault="00A54510" w:rsidP="00AC0C04">
            <w:pPr>
              <w:jc w:val="left"/>
              <w:rPr>
                <w:rFonts w:asciiTheme="minorEastAsia" w:hAnsiTheme="minorEastAsia" w:cs="Times New Roman"/>
                <w:color w:val="000000"/>
                <w:szCs w:val="21"/>
              </w:rPr>
            </w:pPr>
            <w:r w:rsidRPr="001C2358">
              <w:rPr>
                <w:rFonts w:asciiTheme="minorEastAsia" w:hAnsiTheme="minorEastAsia" w:cs="Times New Roman" w:hint="eastAsia"/>
                <w:color w:val="000000"/>
                <w:szCs w:val="21"/>
              </w:rPr>
              <w:t>铁路网络安全检查工作指南（暂行）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铁科信[202</w:t>
            </w:r>
            <w:r w:rsidRPr="001C2358">
              <w:rPr>
                <w:rFonts w:asciiTheme="minorEastAsia" w:hAnsiTheme="minorEastAsia" w:cs="Times New Roman" w:hint="eastAsia"/>
                <w:kern w:val="0"/>
                <w:szCs w:val="21"/>
              </w:rPr>
              <w:t>4</w:t>
            </w:r>
            <w:r w:rsidRPr="001C2358">
              <w:rPr>
                <w:rFonts w:asciiTheme="minorEastAsia" w:hAnsiTheme="minorEastAsia" w:cs="Times New Roman"/>
                <w:kern w:val="0"/>
                <w:szCs w:val="21"/>
              </w:rPr>
              <w:t>]</w:t>
            </w:r>
            <w:r w:rsidRPr="001C2358">
              <w:rPr>
                <w:rFonts w:asciiTheme="minorEastAsia" w:hAnsiTheme="minorEastAsia" w:cs="Times New Roman" w:hint="eastAsia"/>
                <w:kern w:val="0"/>
                <w:szCs w:val="21"/>
              </w:rPr>
              <w:t>57</w:t>
            </w:r>
            <w:r w:rsidRPr="001C2358">
              <w:rPr>
                <w:rFonts w:asciiTheme="minorEastAsia" w:hAnsiTheme="minorEastAsia" w:cs="Times New Roman"/>
                <w:kern w:val="0"/>
                <w:szCs w:val="21"/>
              </w:rPr>
              <w:t>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14549" w:type="dxa"/>
            <w:gridSpan w:val="5"/>
            <w:shd w:val="clear" w:color="auto" w:fill="auto"/>
            <w:vAlign w:val="center"/>
            <w:hideMark/>
          </w:tcPr>
          <w:p w:rsidR="00A54510" w:rsidRPr="001C2358" w:rsidRDefault="00A54510" w:rsidP="00AC0C04">
            <w:pPr>
              <w:widowControl/>
              <w:jc w:val="center"/>
              <w:rPr>
                <w:rFonts w:asciiTheme="minorEastAsia" w:hAnsiTheme="minorEastAsia" w:cs="Times New Roman"/>
                <w:b/>
                <w:bCs/>
                <w:kern w:val="0"/>
                <w:szCs w:val="21"/>
              </w:rPr>
            </w:pPr>
            <w:r w:rsidRPr="001C2358">
              <w:rPr>
                <w:rFonts w:asciiTheme="minorEastAsia" w:hAnsiTheme="minorEastAsia" w:cs="Times New Roman"/>
                <w:b/>
                <w:bCs/>
                <w:kern w:val="0"/>
                <w:szCs w:val="21"/>
              </w:rPr>
              <w:t>其它(</w:t>
            </w:r>
            <w:r>
              <w:rPr>
                <w:rFonts w:asciiTheme="minorEastAsia" w:hAnsiTheme="minorEastAsia" w:cs="Times New Roman" w:hint="eastAsia"/>
                <w:b/>
                <w:bCs/>
                <w:kern w:val="0"/>
                <w:szCs w:val="21"/>
              </w:rPr>
              <w:t>7项</w:t>
            </w:r>
            <w:r w:rsidRPr="001C2358">
              <w:rPr>
                <w:rFonts w:asciiTheme="minorEastAsia" w:hAnsiTheme="minorEastAsia" w:cs="Times New Roman"/>
                <w:b/>
                <w:bCs/>
                <w:kern w:val="0"/>
                <w:szCs w:val="21"/>
              </w:rPr>
              <w:t>)</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TJ/QT002-2013</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铁路客车统计信息系统与客票、KMIS、动车组管理、调度系统信息交换内容与技术要求</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运信应用函[2013]485号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TJ/QT003-2020</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高速铁路周界入侵报警系统总体技术方案（暂行）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铁科信[2020]151号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TJ/QT004-2015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高速铁路周界入侵报警系统接口技术条件（暂行）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铁总科技[2015]233号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TJ/QT005-2015</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高速铁路周界入侵报警系统振动光纤监测设备技术条件（暂行）</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铁总科技[2015]233号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TJ/QT006-2017</w:t>
            </w:r>
          </w:p>
        </w:tc>
        <w:tc>
          <w:tcPr>
            <w:tcW w:w="7148" w:type="dxa"/>
            <w:shd w:val="clear" w:color="auto" w:fill="auto"/>
            <w:vAlign w:val="center"/>
            <w:hideMark/>
          </w:tcPr>
          <w:p w:rsidR="00A54510" w:rsidRPr="001C2358" w:rsidRDefault="00A54510" w:rsidP="00AC0C04">
            <w:pPr>
              <w:widowControl/>
              <w:rPr>
                <w:rFonts w:asciiTheme="minorEastAsia" w:hAnsiTheme="minorEastAsia" w:cs="Times New Roman"/>
                <w:kern w:val="0"/>
                <w:szCs w:val="21"/>
              </w:rPr>
            </w:pPr>
            <w:r w:rsidRPr="001C2358">
              <w:rPr>
                <w:rFonts w:asciiTheme="minorEastAsia" w:hAnsiTheme="minorEastAsia" w:cs="Times New Roman"/>
                <w:kern w:val="0"/>
                <w:szCs w:val="21"/>
              </w:rPr>
              <w:t>高速铁路综合巡检车暂行技术条件</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铁总科技[2017]198号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TJ/QT007-2020</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融合北斗的铁路上道作业人员辅助防护应用暂行技术要求</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铁科信[2020]50号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r w:rsidR="00A54510" w:rsidRPr="001C2358" w:rsidTr="00AC0C04">
        <w:trPr>
          <w:trHeight w:val="612"/>
          <w:jc w:val="center"/>
        </w:trPr>
        <w:tc>
          <w:tcPr>
            <w:tcW w:w="648" w:type="dxa"/>
            <w:shd w:val="clear" w:color="auto" w:fill="auto"/>
            <w:vAlign w:val="center"/>
            <w:hideMark/>
          </w:tcPr>
          <w:p w:rsidR="00A54510" w:rsidRPr="001C2358" w:rsidRDefault="00A54510" w:rsidP="00AC0C04">
            <w:pPr>
              <w:pStyle w:val="a7"/>
              <w:widowControl/>
              <w:numPr>
                <w:ilvl w:val="0"/>
                <w:numId w:val="2"/>
              </w:numPr>
              <w:ind w:firstLineChars="0"/>
              <w:jc w:val="center"/>
              <w:rPr>
                <w:rFonts w:asciiTheme="minorEastAsia" w:hAnsiTheme="minorEastAsia" w:cs="Times New Roman"/>
                <w:kern w:val="0"/>
                <w:szCs w:val="21"/>
              </w:rPr>
            </w:pPr>
          </w:p>
        </w:tc>
        <w:tc>
          <w:tcPr>
            <w:tcW w:w="2127"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TJ/QT008-2020</w:t>
            </w:r>
          </w:p>
        </w:tc>
        <w:tc>
          <w:tcPr>
            <w:tcW w:w="7148" w:type="dxa"/>
            <w:shd w:val="clear" w:color="auto" w:fill="auto"/>
            <w:vAlign w:val="center"/>
            <w:hideMark/>
          </w:tcPr>
          <w:p w:rsidR="00A54510" w:rsidRPr="001C2358" w:rsidRDefault="00A54510" w:rsidP="00AC0C04">
            <w:pPr>
              <w:rPr>
                <w:rFonts w:asciiTheme="minorEastAsia" w:hAnsiTheme="minorEastAsia" w:cs="Times New Roman"/>
                <w:color w:val="000000"/>
                <w:szCs w:val="21"/>
              </w:rPr>
            </w:pPr>
            <w:r w:rsidRPr="001C2358">
              <w:rPr>
                <w:rFonts w:asciiTheme="minorEastAsia" w:hAnsiTheme="minorEastAsia" w:cs="Times New Roman"/>
                <w:color w:val="000000"/>
                <w:szCs w:val="21"/>
              </w:rPr>
              <w:t>智能高速铁路体系架构1.0</w:t>
            </w:r>
          </w:p>
        </w:tc>
        <w:tc>
          <w:tcPr>
            <w:tcW w:w="2694" w:type="dxa"/>
            <w:shd w:val="clear" w:color="auto" w:fill="auto"/>
            <w:noWrap/>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铁科信[2020]159号</w:t>
            </w:r>
          </w:p>
        </w:tc>
        <w:tc>
          <w:tcPr>
            <w:tcW w:w="1932" w:type="dxa"/>
            <w:shd w:val="clear" w:color="auto" w:fill="auto"/>
            <w:vAlign w:val="center"/>
            <w:hideMark/>
          </w:tcPr>
          <w:p w:rsidR="00A54510" w:rsidRPr="001C2358" w:rsidRDefault="00A54510" w:rsidP="00AC0C04">
            <w:pPr>
              <w:widowControl/>
              <w:jc w:val="center"/>
              <w:rPr>
                <w:rFonts w:asciiTheme="minorEastAsia" w:hAnsiTheme="minorEastAsia" w:cs="Times New Roman"/>
                <w:kern w:val="0"/>
                <w:szCs w:val="21"/>
              </w:rPr>
            </w:pPr>
            <w:r w:rsidRPr="001C2358">
              <w:rPr>
                <w:rFonts w:asciiTheme="minorEastAsia" w:hAnsiTheme="minorEastAsia" w:cs="Times New Roman"/>
                <w:kern w:val="0"/>
                <w:szCs w:val="21"/>
              </w:rPr>
              <w:t>科信部</w:t>
            </w:r>
          </w:p>
        </w:tc>
      </w:tr>
    </w:tbl>
    <w:p w:rsidR="00B734E9" w:rsidRDefault="00B734E9" w:rsidP="00110147"/>
    <w:sectPr w:rsidR="00B734E9" w:rsidSect="00ED1BDB">
      <w:foot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5F4" w:rsidRDefault="008215F4" w:rsidP="00ED1BDB">
      <w:r>
        <w:separator/>
      </w:r>
    </w:p>
  </w:endnote>
  <w:endnote w:type="continuationSeparator" w:id="0">
    <w:p w:rsidR="008215F4" w:rsidRDefault="008215F4" w:rsidP="00ED1B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38054"/>
      <w:docPartObj>
        <w:docPartGallery w:val="Page Numbers (Bottom of Page)"/>
        <w:docPartUnique/>
      </w:docPartObj>
    </w:sdtPr>
    <w:sdtContent>
      <w:p w:rsidR="004C5893" w:rsidRDefault="00F66230">
        <w:pPr>
          <w:pStyle w:val="a4"/>
          <w:jc w:val="center"/>
        </w:pPr>
        <w:fldSimple w:instr=" PAGE   \* MERGEFORMAT ">
          <w:r w:rsidR="001117BE" w:rsidRPr="001117BE">
            <w:rPr>
              <w:noProof/>
              <w:lang w:val="zh-CN"/>
            </w:rPr>
            <w:t>1</w:t>
          </w:r>
        </w:fldSimple>
      </w:p>
    </w:sdtContent>
  </w:sdt>
  <w:p w:rsidR="004C5893" w:rsidRDefault="004C589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5F4" w:rsidRDefault="008215F4" w:rsidP="00ED1BDB">
      <w:r>
        <w:separator/>
      </w:r>
    </w:p>
  </w:footnote>
  <w:footnote w:type="continuationSeparator" w:id="0">
    <w:p w:rsidR="008215F4" w:rsidRDefault="008215F4" w:rsidP="00ED1B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80BC4"/>
    <w:multiLevelType w:val="hybridMultilevel"/>
    <w:tmpl w:val="CBC2840E"/>
    <w:lvl w:ilvl="0" w:tplc="1F243020">
      <w:start w:val="1"/>
      <w:numFmt w:val="decimal"/>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36B2827"/>
    <w:multiLevelType w:val="hybridMultilevel"/>
    <w:tmpl w:val="311EC26C"/>
    <w:lvl w:ilvl="0" w:tplc="B3CE8AF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36F47F1"/>
    <w:multiLevelType w:val="hybridMultilevel"/>
    <w:tmpl w:val="52AAB1B2"/>
    <w:lvl w:ilvl="0" w:tplc="B3CE8AF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87F3E3F"/>
    <w:multiLevelType w:val="hybridMultilevel"/>
    <w:tmpl w:val="08200754"/>
    <w:lvl w:ilvl="0" w:tplc="B3CE8AF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C257EF"/>
    <w:multiLevelType w:val="hybridMultilevel"/>
    <w:tmpl w:val="791A7B58"/>
    <w:lvl w:ilvl="0" w:tplc="B3CE8AF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6404BB"/>
    <w:multiLevelType w:val="hybridMultilevel"/>
    <w:tmpl w:val="EEB2B2C8"/>
    <w:lvl w:ilvl="0" w:tplc="40B247C2">
      <w:start w:val="1"/>
      <w:numFmt w:val="decimal"/>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D8A0B54"/>
    <w:multiLevelType w:val="hybridMultilevel"/>
    <w:tmpl w:val="7F901940"/>
    <w:lvl w:ilvl="0" w:tplc="B3CE8AF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BE84904"/>
    <w:multiLevelType w:val="hybridMultilevel"/>
    <w:tmpl w:val="DF9E30D2"/>
    <w:lvl w:ilvl="0" w:tplc="B3CE8AF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FA5702"/>
    <w:multiLevelType w:val="hybridMultilevel"/>
    <w:tmpl w:val="659ED40A"/>
    <w:lvl w:ilvl="0" w:tplc="B3CE8AF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973494B"/>
    <w:multiLevelType w:val="hybridMultilevel"/>
    <w:tmpl w:val="659ED40A"/>
    <w:lvl w:ilvl="0" w:tplc="B3CE8AF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F3024FD"/>
    <w:multiLevelType w:val="hybridMultilevel"/>
    <w:tmpl w:val="7F208FB4"/>
    <w:lvl w:ilvl="0" w:tplc="B3CE8AF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7"/>
  </w:num>
  <w:num w:numId="4">
    <w:abstractNumId w:val="2"/>
  </w:num>
  <w:num w:numId="5">
    <w:abstractNumId w:val="10"/>
  </w:num>
  <w:num w:numId="6">
    <w:abstractNumId w:val="1"/>
  </w:num>
  <w:num w:numId="7">
    <w:abstractNumId w:val="4"/>
  </w:num>
  <w:num w:numId="8">
    <w:abstractNumId w:val="6"/>
  </w:num>
  <w:num w:numId="9">
    <w:abstractNumId w:val="9"/>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1BDB"/>
    <w:rsid w:val="0000453D"/>
    <w:rsid w:val="00006F06"/>
    <w:rsid w:val="0001057D"/>
    <w:rsid w:val="00012246"/>
    <w:rsid w:val="0001378B"/>
    <w:rsid w:val="00027300"/>
    <w:rsid w:val="00030435"/>
    <w:rsid w:val="00034008"/>
    <w:rsid w:val="00044581"/>
    <w:rsid w:val="0004583C"/>
    <w:rsid w:val="00055543"/>
    <w:rsid w:val="00063C93"/>
    <w:rsid w:val="00066FDB"/>
    <w:rsid w:val="000701B3"/>
    <w:rsid w:val="00070CDE"/>
    <w:rsid w:val="00072DB1"/>
    <w:rsid w:val="000742FB"/>
    <w:rsid w:val="00083F78"/>
    <w:rsid w:val="00086893"/>
    <w:rsid w:val="00092DDE"/>
    <w:rsid w:val="00097E40"/>
    <w:rsid w:val="000A1A4E"/>
    <w:rsid w:val="000A7087"/>
    <w:rsid w:val="000C45C4"/>
    <w:rsid w:val="000C4740"/>
    <w:rsid w:val="000C4A9F"/>
    <w:rsid w:val="000D008F"/>
    <w:rsid w:val="000D10C4"/>
    <w:rsid w:val="000E1242"/>
    <w:rsid w:val="000E3D14"/>
    <w:rsid w:val="000F2B04"/>
    <w:rsid w:val="000F774D"/>
    <w:rsid w:val="00110147"/>
    <w:rsid w:val="001117BE"/>
    <w:rsid w:val="0011568E"/>
    <w:rsid w:val="00124D02"/>
    <w:rsid w:val="00125112"/>
    <w:rsid w:val="0014347C"/>
    <w:rsid w:val="001446FF"/>
    <w:rsid w:val="0016074B"/>
    <w:rsid w:val="00164965"/>
    <w:rsid w:val="00174102"/>
    <w:rsid w:val="001741CC"/>
    <w:rsid w:val="00193273"/>
    <w:rsid w:val="00193552"/>
    <w:rsid w:val="00193E66"/>
    <w:rsid w:val="00194721"/>
    <w:rsid w:val="00197AA2"/>
    <w:rsid w:val="001A38A4"/>
    <w:rsid w:val="001B2510"/>
    <w:rsid w:val="001B4BAF"/>
    <w:rsid w:val="001C1124"/>
    <w:rsid w:val="001C428A"/>
    <w:rsid w:val="001D4965"/>
    <w:rsid w:val="001D4A17"/>
    <w:rsid w:val="001D6462"/>
    <w:rsid w:val="001E6D69"/>
    <w:rsid w:val="001F294F"/>
    <w:rsid w:val="001F44B0"/>
    <w:rsid w:val="00201431"/>
    <w:rsid w:val="0021359B"/>
    <w:rsid w:val="00215AFC"/>
    <w:rsid w:val="0021764E"/>
    <w:rsid w:val="002255A7"/>
    <w:rsid w:val="00231DDB"/>
    <w:rsid w:val="00241080"/>
    <w:rsid w:val="00246B21"/>
    <w:rsid w:val="00251D34"/>
    <w:rsid w:val="00260769"/>
    <w:rsid w:val="00261513"/>
    <w:rsid w:val="0026556F"/>
    <w:rsid w:val="0026581E"/>
    <w:rsid w:val="00273B9C"/>
    <w:rsid w:val="00280F37"/>
    <w:rsid w:val="0028294C"/>
    <w:rsid w:val="00282EA4"/>
    <w:rsid w:val="00292E35"/>
    <w:rsid w:val="002970FB"/>
    <w:rsid w:val="002A7095"/>
    <w:rsid w:val="002C40FC"/>
    <w:rsid w:val="002D2D3C"/>
    <w:rsid w:val="002D508E"/>
    <w:rsid w:val="002D7428"/>
    <w:rsid w:val="002E144A"/>
    <w:rsid w:val="002E4FCE"/>
    <w:rsid w:val="003056FD"/>
    <w:rsid w:val="003167A2"/>
    <w:rsid w:val="00322A8C"/>
    <w:rsid w:val="00323CC0"/>
    <w:rsid w:val="0034041C"/>
    <w:rsid w:val="003413E0"/>
    <w:rsid w:val="00345260"/>
    <w:rsid w:val="00345F14"/>
    <w:rsid w:val="00347C20"/>
    <w:rsid w:val="00370555"/>
    <w:rsid w:val="00370A53"/>
    <w:rsid w:val="003728F2"/>
    <w:rsid w:val="00397146"/>
    <w:rsid w:val="003A1BA0"/>
    <w:rsid w:val="003B2767"/>
    <w:rsid w:val="003B6698"/>
    <w:rsid w:val="003C3733"/>
    <w:rsid w:val="003C40A3"/>
    <w:rsid w:val="003C720F"/>
    <w:rsid w:val="003C7F45"/>
    <w:rsid w:val="003D2BFD"/>
    <w:rsid w:val="003E14F0"/>
    <w:rsid w:val="003E1FC1"/>
    <w:rsid w:val="003F3761"/>
    <w:rsid w:val="003F45F3"/>
    <w:rsid w:val="0041238C"/>
    <w:rsid w:val="0043421A"/>
    <w:rsid w:val="00436FCF"/>
    <w:rsid w:val="00441533"/>
    <w:rsid w:val="0044672E"/>
    <w:rsid w:val="004573DF"/>
    <w:rsid w:val="004657B5"/>
    <w:rsid w:val="00480336"/>
    <w:rsid w:val="00483D6A"/>
    <w:rsid w:val="00485895"/>
    <w:rsid w:val="00491C3F"/>
    <w:rsid w:val="0049481B"/>
    <w:rsid w:val="004A00A6"/>
    <w:rsid w:val="004A48D1"/>
    <w:rsid w:val="004A7B60"/>
    <w:rsid w:val="004C1E82"/>
    <w:rsid w:val="004C3A07"/>
    <w:rsid w:val="004C5893"/>
    <w:rsid w:val="004D08A4"/>
    <w:rsid w:val="004E29E3"/>
    <w:rsid w:val="004E29FB"/>
    <w:rsid w:val="004E5C1E"/>
    <w:rsid w:val="004E6114"/>
    <w:rsid w:val="004F7C36"/>
    <w:rsid w:val="00500B35"/>
    <w:rsid w:val="00501BA9"/>
    <w:rsid w:val="00512EE5"/>
    <w:rsid w:val="00536CDD"/>
    <w:rsid w:val="00541CBE"/>
    <w:rsid w:val="005530A6"/>
    <w:rsid w:val="00553874"/>
    <w:rsid w:val="00597CDD"/>
    <w:rsid w:val="005A19C3"/>
    <w:rsid w:val="005A6983"/>
    <w:rsid w:val="005B08DB"/>
    <w:rsid w:val="005D045D"/>
    <w:rsid w:val="005D4515"/>
    <w:rsid w:val="005E7330"/>
    <w:rsid w:val="005F584D"/>
    <w:rsid w:val="005F7DF5"/>
    <w:rsid w:val="00607724"/>
    <w:rsid w:val="006262CD"/>
    <w:rsid w:val="006339A4"/>
    <w:rsid w:val="006347BC"/>
    <w:rsid w:val="00643181"/>
    <w:rsid w:val="006572C6"/>
    <w:rsid w:val="00673245"/>
    <w:rsid w:val="00673FC5"/>
    <w:rsid w:val="00677305"/>
    <w:rsid w:val="006A4756"/>
    <w:rsid w:val="006B6B3B"/>
    <w:rsid w:val="006C5222"/>
    <w:rsid w:val="006D0876"/>
    <w:rsid w:val="006D58F1"/>
    <w:rsid w:val="006E03D8"/>
    <w:rsid w:val="00702C76"/>
    <w:rsid w:val="00716708"/>
    <w:rsid w:val="0072077A"/>
    <w:rsid w:val="007232B6"/>
    <w:rsid w:val="007406EA"/>
    <w:rsid w:val="00744A51"/>
    <w:rsid w:val="00746498"/>
    <w:rsid w:val="00755C72"/>
    <w:rsid w:val="007576A9"/>
    <w:rsid w:val="00771564"/>
    <w:rsid w:val="00772BFB"/>
    <w:rsid w:val="00776AF1"/>
    <w:rsid w:val="00797A5B"/>
    <w:rsid w:val="007A3399"/>
    <w:rsid w:val="007A6842"/>
    <w:rsid w:val="007B167C"/>
    <w:rsid w:val="007C1DCB"/>
    <w:rsid w:val="007C6EF6"/>
    <w:rsid w:val="007C7D16"/>
    <w:rsid w:val="007D1ABD"/>
    <w:rsid w:val="007D4AAF"/>
    <w:rsid w:val="007D5DCA"/>
    <w:rsid w:val="007D7DEB"/>
    <w:rsid w:val="007E4945"/>
    <w:rsid w:val="00807E42"/>
    <w:rsid w:val="00811A6B"/>
    <w:rsid w:val="008215F4"/>
    <w:rsid w:val="00823511"/>
    <w:rsid w:val="00823A1F"/>
    <w:rsid w:val="00824838"/>
    <w:rsid w:val="00824BC2"/>
    <w:rsid w:val="00827998"/>
    <w:rsid w:val="00827BBA"/>
    <w:rsid w:val="008362A3"/>
    <w:rsid w:val="008404DA"/>
    <w:rsid w:val="008423A7"/>
    <w:rsid w:val="008468EF"/>
    <w:rsid w:val="00847A85"/>
    <w:rsid w:val="008515D5"/>
    <w:rsid w:val="00854C09"/>
    <w:rsid w:val="00855A97"/>
    <w:rsid w:val="00857DE2"/>
    <w:rsid w:val="008773A0"/>
    <w:rsid w:val="00881514"/>
    <w:rsid w:val="0089235F"/>
    <w:rsid w:val="00893B72"/>
    <w:rsid w:val="0089633B"/>
    <w:rsid w:val="008B5313"/>
    <w:rsid w:val="008C4846"/>
    <w:rsid w:val="008C509E"/>
    <w:rsid w:val="008C68B3"/>
    <w:rsid w:val="008C7FD7"/>
    <w:rsid w:val="008D310C"/>
    <w:rsid w:val="008D79CE"/>
    <w:rsid w:val="008E200B"/>
    <w:rsid w:val="0090192E"/>
    <w:rsid w:val="00911B66"/>
    <w:rsid w:val="009150AD"/>
    <w:rsid w:val="0091707E"/>
    <w:rsid w:val="009173D1"/>
    <w:rsid w:val="00921D35"/>
    <w:rsid w:val="0092402F"/>
    <w:rsid w:val="009346F7"/>
    <w:rsid w:val="00941ABA"/>
    <w:rsid w:val="00952161"/>
    <w:rsid w:val="009527D2"/>
    <w:rsid w:val="00960488"/>
    <w:rsid w:val="0098102D"/>
    <w:rsid w:val="00982A51"/>
    <w:rsid w:val="00986DFA"/>
    <w:rsid w:val="00996D7C"/>
    <w:rsid w:val="00997375"/>
    <w:rsid w:val="009A32C0"/>
    <w:rsid w:val="009A665B"/>
    <w:rsid w:val="009B048A"/>
    <w:rsid w:val="009C0623"/>
    <w:rsid w:val="009E1EB9"/>
    <w:rsid w:val="009E50A5"/>
    <w:rsid w:val="00A10CD9"/>
    <w:rsid w:val="00A1157C"/>
    <w:rsid w:val="00A118DF"/>
    <w:rsid w:val="00A11E00"/>
    <w:rsid w:val="00A14A82"/>
    <w:rsid w:val="00A26BE5"/>
    <w:rsid w:val="00A27655"/>
    <w:rsid w:val="00A35164"/>
    <w:rsid w:val="00A4421E"/>
    <w:rsid w:val="00A50DC1"/>
    <w:rsid w:val="00A51115"/>
    <w:rsid w:val="00A54510"/>
    <w:rsid w:val="00A54EF1"/>
    <w:rsid w:val="00A6790C"/>
    <w:rsid w:val="00A70534"/>
    <w:rsid w:val="00A77668"/>
    <w:rsid w:val="00A86C68"/>
    <w:rsid w:val="00A937DE"/>
    <w:rsid w:val="00AA2598"/>
    <w:rsid w:val="00AA63D7"/>
    <w:rsid w:val="00AB402E"/>
    <w:rsid w:val="00AB4B6C"/>
    <w:rsid w:val="00AB787C"/>
    <w:rsid w:val="00AD4F0F"/>
    <w:rsid w:val="00AE55B6"/>
    <w:rsid w:val="00AE6EC5"/>
    <w:rsid w:val="00AE7388"/>
    <w:rsid w:val="00AF6C49"/>
    <w:rsid w:val="00B05E76"/>
    <w:rsid w:val="00B15032"/>
    <w:rsid w:val="00B20F2F"/>
    <w:rsid w:val="00B37B46"/>
    <w:rsid w:val="00B41135"/>
    <w:rsid w:val="00B447F6"/>
    <w:rsid w:val="00B53BA2"/>
    <w:rsid w:val="00B60D9F"/>
    <w:rsid w:val="00B61CAA"/>
    <w:rsid w:val="00B63710"/>
    <w:rsid w:val="00B64CEA"/>
    <w:rsid w:val="00B66588"/>
    <w:rsid w:val="00B734E9"/>
    <w:rsid w:val="00B80765"/>
    <w:rsid w:val="00B85770"/>
    <w:rsid w:val="00B9795A"/>
    <w:rsid w:val="00BB49EA"/>
    <w:rsid w:val="00BC1CC5"/>
    <w:rsid w:val="00BC4323"/>
    <w:rsid w:val="00BD16CD"/>
    <w:rsid w:val="00BD39DF"/>
    <w:rsid w:val="00BE7AE7"/>
    <w:rsid w:val="00BF044A"/>
    <w:rsid w:val="00C01139"/>
    <w:rsid w:val="00C15829"/>
    <w:rsid w:val="00C237D1"/>
    <w:rsid w:val="00C30B05"/>
    <w:rsid w:val="00C349E4"/>
    <w:rsid w:val="00C37888"/>
    <w:rsid w:val="00C47D25"/>
    <w:rsid w:val="00C50747"/>
    <w:rsid w:val="00C549E0"/>
    <w:rsid w:val="00C57786"/>
    <w:rsid w:val="00C61BFB"/>
    <w:rsid w:val="00C62EA2"/>
    <w:rsid w:val="00C7125B"/>
    <w:rsid w:val="00C87434"/>
    <w:rsid w:val="00C90CC0"/>
    <w:rsid w:val="00C92973"/>
    <w:rsid w:val="00CB1723"/>
    <w:rsid w:val="00CB36B4"/>
    <w:rsid w:val="00CB5B31"/>
    <w:rsid w:val="00CC0FBD"/>
    <w:rsid w:val="00CC5BB1"/>
    <w:rsid w:val="00CC60E7"/>
    <w:rsid w:val="00CD071D"/>
    <w:rsid w:val="00CD1B17"/>
    <w:rsid w:val="00CE3BCB"/>
    <w:rsid w:val="00CF12A2"/>
    <w:rsid w:val="00CF1772"/>
    <w:rsid w:val="00CF1A17"/>
    <w:rsid w:val="00CF360E"/>
    <w:rsid w:val="00D0068C"/>
    <w:rsid w:val="00D01F85"/>
    <w:rsid w:val="00D033B0"/>
    <w:rsid w:val="00D1031C"/>
    <w:rsid w:val="00D140B0"/>
    <w:rsid w:val="00D144C5"/>
    <w:rsid w:val="00D17940"/>
    <w:rsid w:val="00D26825"/>
    <w:rsid w:val="00D40E84"/>
    <w:rsid w:val="00D416AB"/>
    <w:rsid w:val="00D41F82"/>
    <w:rsid w:val="00D47D7E"/>
    <w:rsid w:val="00D513F4"/>
    <w:rsid w:val="00D517E7"/>
    <w:rsid w:val="00D5218F"/>
    <w:rsid w:val="00D53E58"/>
    <w:rsid w:val="00D57302"/>
    <w:rsid w:val="00D6676E"/>
    <w:rsid w:val="00D81CB0"/>
    <w:rsid w:val="00DA4FC8"/>
    <w:rsid w:val="00DA5102"/>
    <w:rsid w:val="00DA64BD"/>
    <w:rsid w:val="00DB1193"/>
    <w:rsid w:val="00DB2835"/>
    <w:rsid w:val="00DB2CB8"/>
    <w:rsid w:val="00DB5525"/>
    <w:rsid w:val="00DC0C51"/>
    <w:rsid w:val="00DC1089"/>
    <w:rsid w:val="00DC72CF"/>
    <w:rsid w:val="00DD2874"/>
    <w:rsid w:val="00DD4D54"/>
    <w:rsid w:val="00DF29C8"/>
    <w:rsid w:val="00E02236"/>
    <w:rsid w:val="00E04B61"/>
    <w:rsid w:val="00E06094"/>
    <w:rsid w:val="00E1071D"/>
    <w:rsid w:val="00E12F66"/>
    <w:rsid w:val="00E176DF"/>
    <w:rsid w:val="00E36836"/>
    <w:rsid w:val="00E36C7A"/>
    <w:rsid w:val="00E569AA"/>
    <w:rsid w:val="00E600C8"/>
    <w:rsid w:val="00E81E65"/>
    <w:rsid w:val="00E85B42"/>
    <w:rsid w:val="00E91B96"/>
    <w:rsid w:val="00E96180"/>
    <w:rsid w:val="00EA7872"/>
    <w:rsid w:val="00EB268C"/>
    <w:rsid w:val="00EB3792"/>
    <w:rsid w:val="00EB7EF9"/>
    <w:rsid w:val="00EC0601"/>
    <w:rsid w:val="00ED1BDB"/>
    <w:rsid w:val="00ED781E"/>
    <w:rsid w:val="00EE78C6"/>
    <w:rsid w:val="00EF1696"/>
    <w:rsid w:val="00EF5103"/>
    <w:rsid w:val="00F0323F"/>
    <w:rsid w:val="00F046EF"/>
    <w:rsid w:val="00F11388"/>
    <w:rsid w:val="00F158D2"/>
    <w:rsid w:val="00F2553B"/>
    <w:rsid w:val="00F2794D"/>
    <w:rsid w:val="00F30760"/>
    <w:rsid w:val="00F33C30"/>
    <w:rsid w:val="00F35C33"/>
    <w:rsid w:val="00F5352F"/>
    <w:rsid w:val="00F544A9"/>
    <w:rsid w:val="00F62713"/>
    <w:rsid w:val="00F66230"/>
    <w:rsid w:val="00F664BD"/>
    <w:rsid w:val="00F76C0A"/>
    <w:rsid w:val="00F8045B"/>
    <w:rsid w:val="00F82972"/>
    <w:rsid w:val="00F91FED"/>
    <w:rsid w:val="00F92BBE"/>
    <w:rsid w:val="00FA02CD"/>
    <w:rsid w:val="00FA6D32"/>
    <w:rsid w:val="00FB28E7"/>
    <w:rsid w:val="00FC244B"/>
    <w:rsid w:val="00FC5FBB"/>
    <w:rsid w:val="00FE2C1A"/>
    <w:rsid w:val="00FF75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A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1B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D1BDB"/>
    <w:rPr>
      <w:sz w:val="18"/>
      <w:szCs w:val="18"/>
    </w:rPr>
  </w:style>
  <w:style w:type="paragraph" w:styleId="a4">
    <w:name w:val="footer"/>
    <w:basedOn w:val="a"/>
    <w:link w:val="Char0"/>
    <w:uiPriority w:val="99"/>
    <w:unhideWhenUsed/>
    <w:rsid w:val="00ED1BDB"/>
    <w:pPr>
      <w:tabs>
        <w:tab w:val="center" w:pos="4153"/>
        <w:tab w:val="right" w:pos="8306"/>
      </w:tabs>
      <w:snapToGrid w:val="0"/>
      <w:jc w:val="left"/>
    </w:pPr>
    <w:rPr>
      <w:sz w:val="18"/>
      <w:szCs w:val="18"/>
    </w:rPr>
  </w:style>
  <w:style w:type="character" w:customStyle="1" w:styleId="Char0">
    <w:name w:val="页脚 Char"/>
    <w:basedOn w:val="a0"/>
    <w:link w:val="a4"/>
    <w:uiPriority w:val="99"/>
    <w:rsid w:val="00ED1BDB"/>
    <w:rPr>
      <w:sz w:val="18"/>
      <w:szCs w:val="18"/>
    </w:rPr>
  </w:style>
  <w:style w:type="character" w:styleId="a5">
    <w:name w:val="Hyperlink"/>
    <w:basedOn w:val="a0"/>
    <w:uiPriority w:val="99"/>
    <w:semiHidden/>
    <w:unhideWhenUsed/>
    <w:rsid w:val="00ED1BDB"/>
    <w:rPr>
      <w:color w:val="0000FF"/>
      <w:u w:val="single"/>
    </w:rPr>
  </w:style>
  <w:style w:type="character" w:styleId="a6">
    <w:name w:val="FollowedHyperlink"/>
    <w:basedOn w:val="a0"/>
    <w:uiPriority w:val="99"/>
    <w:semiHidden/>
    <w:unhideWhenUsed/>
    <w:rsid w:val="00ED1BDB"/>
    <w:rPr>
      <w:color w:val="800080"/>
      <w:u w:val="single"/>
    </w:rPr>
  </w:style>
  <w:style w:type="paragraph" w:customStyle="1" w:styleId="font5">
    <w:name w:val="font5"/>
    <w:basedOn w:val="a"/>
    <w:rsid w:val="00ED1BDB"/>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ED1BDB"/>
    <w:pPr>
      <w:widowControl/>
      <w:spacing w:before="100" w:beforeAutospacing="1" w:after="100" w:afterAutospacing="1"/>
      <w:jc w:val="left"/>
    </w:pPr>
    <w:rPr>
      <w:rFonts w:ascii="宋体" w:eastAsia="宋体" w:hAnsi="宋体" w:cs="宋体"/>
      <w:kern w:val="0"/>
      <w:sz w:val="22"/>
    </w:rPr>
  </w:style>
  <w:style w:type="paragraph" w:customStyle="1" w:styleId="font7">
    <w:name w:val="font7"/>
    <w:basedOn w:val="a"/>
    <w:rsid w:val="00ED1BDB"/>
    <w:pPr>
      <w:widowControl/>
      <w:spacing w:before="100" w:beforeAutospacing="1" w:after="100" w:afterAutospacing="1"/>
      <w:jc w:val="left"/>
    </w:pPr>
    <w:rPr>
      <w:rFonts w:ascii="宋体" w:eastAsia="宋体" w:hAnsi="宋体" w:cs="宋体"/>
      <w:kern w:val="0"/>
      <w:szCs w:val="21"/>
    </w:rPr>
  </w:style>
  <w:style w:type="paragraph" w:customStyle="1" w:styleId="font8">
    <w:name w:val="font8"/>
    <w:basedOn w:val="a"/>
    <w:rsid w:val="00ED1BDB"/>
    <w:pPr>
      <w:widowControl/>
      <w:spacing w:before="100" w:beforeAutospacing="1" w:after="100" w:afterAutospacing="1"/>
      <w:jc w:val="left"/>
    </w:pPr>
    <w:rPr>
      <w:rFonts w:ascii="宋体" w:eastAsia="宋体" w:hAnsi="宋体" w:cs="宋体"/>
      <w:kern w:val="0"/>
      <w:szCs w:val="21"/>
    </w:rPr>
  </w:style>
  <w:style w:type="paragraph" w:customStyle="1" w:styleId="font9">
    <w:name w:val="font9"/>
    <w:basedOn w:val="a"/>
    <w:rsid w:val="00ED1BDB"/>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font10">
    <w:name w:val="font10"/>
    <w:basedOn w:val="a"/>
    <w:rsid w:val="00ED1BDB"/>
    <w:pPr>
      <w:widowControl/>
      <w:spacing w:before="100" w:beforeAutospacing="1" w:after="100" w:afterAutospacing="1"/>
      <w:jc w:val="left"/>
    </w:pPr>
    <w:rPr>
      <w:rFonts w:ascii="宋体" w:eastAsia="宋体" w:hAnsi="宋体" w:cs="宋体"/>
      <w:kern w:val="0"/>
      <w:sz w:val="22"/>
    </w:rPr>
  </w:style>
  <w:style w:type="paragraph" w:customStyle="1" w:styleId="font11">
    <w:name w:val="font11"/>
    <w:basedOn w:val="a"/>
    <w:rsid w:val="00ED1BDB"/>
    <w:pPr>
      <w:widowControl/>
      <w:spacing w:before="100" w:beforeAutospacing="1" w:after="100" w:afterAutospacing="1"/>
      <w:jc w:val="left"/>
    </w:pPr>
    <w:rPr>
      <w:rFonts w:ascii="Times New Roman" w:eastAsia="宋体" w:hAnsi="Times New Roman" w:cs="Times New Roman"/>
      <w:kern w:val="0"/>
      <w:sz w:val="22"/>
    </w:rPr>
  </w:style>
  <w:style w:type="paragraph" w:customStyle="1" w:styleId="font12">
    <w:name w:val="font12"/>
    <w:basedOn w:val="a"/>
    <w:rsid w:val="00ED1BDB"/>
    <w:pPr>
      <w:widowControl/>
      <w:spacing w:before="100" w:beforeAutospacing="1" w:after="100" w:afterAutospacing="1"/>
      <w:jc w:val="left"/>
    </w:pPr>
    <w:rPr>
      <w:rFonts w:ascii="宋体" w:eastAsia="宋体" w:hAnsi="宋体" w:cs="宋体"/>
      <w:kern w:val="0"/>
      <w:sz w:val="22"/>
    </w:rPr>
  </w:style>
  <w:style w:type="paragraph" w:customStyle="1" w:styleId="font13">
    <w:name w:val="font13"/>
    <w:basedOn w:val="a"/>
    <w:rsid w:val="00ED1BDB"/>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ED1B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66">
    <w:name w:val="xl66"/>
    <w:basedOn w:val="a"/>
    <w:rsid w:val="00ED1BD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Cs w:val="21"/>
    </w:rPr>
  </w:style>
  <w:style w:type="paragraph" w:customStyle="1" w:styleId="xl67">
    <w:name w:val="xl67"/>
    <w:basedOn w:val="a"/>
    <w:rsid w:val="00ED1B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rsid w:val="00ED1B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Cs w:val="21"/>
    </w:rPr>
  </w:style>
  <w:style w:type="paragraph" w:customStyle="1" w:styleId="xl69">
    <w:name w:val="xl69"/>
    <w:basedOn w:val="a"/>
    <w:rsid w:val="00ED1B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0">
    <w:name w:val="xl70"/>
    <w:basedOn w:val="a"/>
    <w:rsid w:val="00ED1B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4"/>
      <w:szCs w:val="24"/>
    </w:rPr>
  </w:style>
  <w:style w:type="paragraph" w:customStyle="1" w:styleId="xl71">
    <w:name w:val="xl71"/>
    <w:basedOn w:val="a"/>
    <w:rsid w:val="00ED1B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rsid w:val="00ED1B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ED1B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Cs w:val="21"/>
    </w:rPr>
  </w:style>
  <w:style w:type="paragraph" w:customStyle="1" w:styleId="xl74">
    <w:name w:val="xl74"/>
    <w:basedOn w:val="a"/>
    <w:rsid w:val="00ED1B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5">
    <w:name w:val="xl75"/>
    <w:basedOn w:val="a"/>
    <w:rsid w:val="00ED1BD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4"/>
      <w:szCs w:val="24"/>
    </w:rPr>
  </w:style>
  <w:style w:type="paragraph" w:customStyle="1" w:styleId="xl76">
    <w:name w:val="xl76"/>
    <w:basedOn w:val="a"/>
    <w:rsid w:val="00ED1BD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s="Times New Roman"/>
      <w:kern w:val="0"/>
      <w:sz w:val="24"/>
      <w:szCs w:val="24"/>
    </w:rPr>
  </w:style>
  <w:style w:type="paragraph" w:customStyle="1" w:styleId="xl77">
    <w:name w:val="xl77"/>
    <w:basedOn w:val="a"/>
    <w:rsid w:val="00ED1B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ED1B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9">
    <w:name w:val="xl79"/>
    <w:basedOn w:val="a"/>
    <w:rsid w:val="00ED1B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0">
    <w:name w:val="xl80"/>
    <w:basedOn w:val="a"/>
    <w:rsid w:val="00ED1B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81">
    <w:name w:val="xl81"/>
    <w:basedOn w:val="a"/>
    <w:rsid w:val="00ED1B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2">
    <w:name w:val="xl82"/>
    <w:basedOn w:val="a"/>
    <w:rsid w:val="00ED1B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Cs w:val="21"/>
    </w:rPr>
  </w:style>
  <w:style w:type="paragraph" w:customStyle="1" w:styleId="xl83">
    <w:name w:val="xl83"/>
    <w:basedOn w:val="a"/>
    <w:rsid w:val="00ED1BDB"/>
    <w:pPr>
      <w:widowControl/>
      <w:spacing w:before="100" w:beforeAutospacing="1" w:after="100" w:afterAutospacing="1"/>
      <w:jc w:val="center"/>
    </w:pPr>
    <w:rPr>
      <w:rFonts w:ascii="宋体" w:eastAsia="宋体" w:hAnsi="宋体" w:cs="宋体"/>
      <w:kern w:val="0"/>
      <w:sz w:val="40"/>
      <w:szCs w:val="40"/>
    </w:rPr>
  </w:style>
  <w:style w:type="paragraph" w:customStyle="1" w:styleId="xl84">
    <w:name w:val="xl84"/>
    <w:basedOn w:val="a"/>
    <w:rsid w:val="00ED1BDB"/>
    <w:pPr>
      <w:widowControl/>
      <w:pBdr>
        <w:bottom w:val="single" w:sz="4" w:space="0" w:color="auto"/>
      </w:pBdr>
      <w:spacing w:before="100" w:beforeAutospacing="1" w:after="100" w:afterAutospacing="1"/>
      <w:jc w:val="center"/>
    </w:pPr>
    <w:rPr>
      <w:rFonts w:ascii="宋体" w:eastAsia="宋体" w:hAnsi="宋体" w:cs="宋体"/>
      <w:kern w:val="0"/>
      <w:sz w:val="24"/>
      <w:szCs w:val="24"/>
    </w:rPr>
  </w:style>
  <w:style w:type="paragraph" w:styleId="a7">
    <w:name w:val="List Paragraph"/>
    <w:basedOn w:val="a"/>
    <w:uiPriority w:val="34"/>
    <w:qFormat/>
    <w:rsid w:val="00D26825"/>
    <w:pPr>
      <w:ind w:firstLineChars="200" w:firstLine="420"/>
    </w:pPr>
  </w:style>
  <w:style w:type="paragraph" w:styleId="a8">
    <w:name w:val="Balloon Text"/>
    <w:basedOn w:val="a"/>
    <w:link w:val="Char1"/>
    <w:uiPriority w:val="99"/>
    <w:semiHidden/>
    <w:unhideWhenUsed/>
    <w:rsid w:val="00D513F4"/>
    <w:rPr>
      <w:sz w:val="18"/>
      <w:szCs w:val="18"/>
    </w:rPr>
  </w:style>
  <w:style w:type="character" w:customStyle="1" w:styleId="Char1">
    <w:name w:val="批注框文本 Char"/>
    <w:basedOn w:val="a0"/>
    <w:link w:val="a8"/>
    <w:uiPriority w:val="99"/>
    <w:semiHidden/>
    <w:rsid w:val="00D513F4"/>
    <w:rPr>
      <w:sz w:val="18"/>
      <w:szCs w:val="18"/>
    </w:rPr>
  </w:style>
</w:styles>
</file>

<file path=word/webSettings.xml><?xml version="1.0" encoding="utf-8"?>
<w:webSettings xmlns:r="http://schemas.openxmlformats.org/officeDocument/2006/relationships" xmlns:w="http://schemas.openxmlformats.org/wordprocessingml/2006/main">
  <w:divs>
    <w:div w:id="39867031">
      <w:bodyDiv w:val="1"/>
      <w:marLeft w:val="0"/>
      <w:marRight w:val="0"/>
      <w:marTop w:val="0"/>
      <w:marBottom w:val="0"/>
      <w:divBdr>
        <w:top w:val="none" w:sz="0" w:space="0" w:color="auto"/>
        <w:left w:val="none" w:sz="0" w:space="0" w:color="auto"/>
        <w:bottom w:val="none" w:sz="0" w:space="0" w:color="auto"/>
        <w:right w:val="none" w:sz="0" w:space="0" w:color="auto"/>
      </w:divBdr>
    </w:div>
    <w:div w:id="48505744">
      <w:bodyDiv w:val="1"/>
      <w:marLeft w:val="0"/>
      <w:marRight w:val="0"/>
      <w:marTop w:val="0"/>
      <w:marBottom w:val="0"/>
      <w:divBdr>
        <w:top w:val="none" w:sz="0" w:space="0" w:color="auto"/>
        <w:left w:val="none" w:sz="0" w:space="0" w:color="auto"/>
        <w:bottom w:val="none" w:sz="0" w:space="0" w:color="auto"/>
        <w:right w:val="none" w:sz="0" w:space="0" w:color="auto"/>
      </w:divBdr>
    </w:div>
    <w:div w:id="84767155">
      <w:bodyDiv w:val="1"/>
      <w:marLeft w:val="0"/>
      <w:marRight w:val="0"/>
      <w:marTop w:val="0"/>
      <w:marBottom w:val="0"/>
      <w:divBdr>
        <w:top w:val="none" w:sz="0" w:space="0" w:color="auto"/>
        <w:left w:val="none" w:sz="0" w:space="0" w:color="auto"/>
        <w:bottom w:val="none" w:sz="0" w:space="0" w:color="auto"/>
        <w:right w:val="none" w:sz="0" w:space="0" w:color="auto"/>
      </w:divBdr>
    </w:div>
    <w:div w:id="121769016">
      <w:bodyDiv w:val="1"/>
      <w:marLeft w:val="0"/>
      <w:marRight w:val="0"/>
      <w:marTop w:val="0"/>
      <w:marBottom w:val="0"/>
      <w:divBdr>
        <w:top w:val="none" w:sz="0" w:space="0" w:color="auto"/>
        <w:left w:val="none" w:sz="0" w:space="0" w:color="auto"/>
        <w:bottom w:val="none" w:sz="0" w:space="0" w:color="auto"/>
        <w:right w:val="none" w:sz="0" w:space="0" w:color="auto"/>
      </w:divBdr>
    </w:div>
    <w:div w:id="220753729">
      <w:bodyDiv w:val="1"/>
      <w:marLeft w:val="0"/>
      <w:marRight w:val="0"/>
      <w:marTop w:val="0"/>
      <w:marBottom w:val="0"/>
      <w:divBdr>
        <w:top w:val="none" w:sz="0" w:space="0" w:color="auto"/>
        <w:left w:val="none" w:sz="0" w:space="0" w:color="auto"/>
        <w:bottom w:val="none" w:sz="0" w:space="0" w:color="auto"/>
        <w:right w:val="none" w:sz="0" w:space="0" w:color="auto"/>
      </w:divBdr>
    </w:div>
    <w:div w:id="249047277">
      <w:bodyDiv w:val="1"/>
      <w:marLeft w:val="0"/>
      <w:marRight w:val="0"/>
      <w:marTop w:val="0"/>
      <w:marBottom w:val="0"/>
      <w:divBdr>
        <w:top w:val="none" w:sz="0" w:space="0" w:color="auto"/>
        <w:left w:val="none" w:sz="0" w:space="0" w:color="auto"/>
        <w:bottom w:val="none" w:sz="0" w:space="0" w:color="auto"/>
        <w:right w:val="none" w:sz="0" w:space="0" w:color="auto"/>
      </w:divBdr>
    </w:div>
    <w:div w:id="255482561">
      <w:bodyDiv w:val="1"/>
      <w:marLeft w:val="0"/>
      <w:marRight w:val="0"/>
      <w:marTop w:val="0"/>
      <w:marBottom w:val="0"/>
      <w:divBdr>
        <w:top w:val="none" w:sz="0" w:space="0" w:color="auto"/>
        <w:left w:val="none" w:sz="0" w:space="0" w:color="auto"/>
        <w:bottom w:val="none" w:sz="0" w:space="0" w:color="auto"/>
        <w:right w:val="none" w:sz="0" w:space="0" w:color="auto"/>
      </w:divBdr>
      <w:divsChild>
        <w:div w:id="1285237043">
          <w:marLeft w:val="0"/>
          <w:marRight w:val="0"/>
          <w:marTop w:val="0"/>
          <w:marBottom w:val="0"/>
          <w:divBdr>
            <w:top w:val="none" w:sz="0" w:space="0" w:color="auto"/>
            <w:left w:val="none" w:sz="0" w:space="0" w:color="auto"/>
            <w:bottom w:val="none" w:sz="0" w:space="0" w:color="auto"/>
            <w:right w:val="none" w:sz="0" w:space="0" w:color="auto"/>
          </w:divBdr>
          <w:divsChild>
            <w:div w:id="306325929">
              <w:marLeft w:val="0"/>
              <w:marRight w:val="0"/>
              <w:marTop w:val="0"/>
              <w:marBottom w:val="0"/>
              <w:divBdr>
                <w:top w:val="none" w:sz="0" w:space="0" w:color="auto"/>
                <w:left w:val="none" w:sz="0" w:space="0" w:color="auto"/>
                <w:bottom w:val="none" w:sz="0" w:space="0" w:color="auto"/>
                <w:right w:val="none" w:sz="0" w:space="0" w:color="auto"/>
              </w:divBdr>
              <w:divsChild>
                <w:div w:id="954604893">
                  <w:marLeft w:val="0"/>
                  <w:marRight w:val="0"/>
                  <w:marTop w:val="0"/>
                  <w:marBottom w:val="0"/>
                  <w:divBdr>
                    <w:top w:val="none" w:sz="0" w:space="0" w:color="auto"/>
                    <w:left w:val="none" w:sz="0" w:space="0" w:color="auto"/>
                    <w:bottom w:val="none" w:sz="0" w:space="0" w:color="auto"/>
                    <w:right w:val="none" w:sz="0" w:space="0" w:color="auto"/>
                  </w:divBdr>
                  <w:divsChild>
                    <w:div w:id="6962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754466">
      <w:bodyDiv w:val="1"/>
      <w:marLeft w:val="0"/>
      <w:marRight w:val="0"/>
      <w:marTop w:val="0"/>
      <w:marBottom w:val="0"/>
      <w:divBdr>
        <w:top w:val="none" w:sz="0" w:space="0" w:color="auto"/>
        <w:left w:val="none" w:sz="0" w:space="0" w:color="auto"/>
        <w:bottom w:val="none" w:sz="0" w:space="0" w:color="auto"/>
        <w:right w:val="none" w:sz="0" w:space="0" w:color="auto"/>
      </w:divBdr>
    </w:div>
    <w:div w:id="379524294">
      <w:bodyDiv w:val="1"/>
      <w:marLeft w:val="0"/>
      <w:marRight w:val="0"/>
      <w:marTop w:val="0"/>
      <w:marBottom w:val="0"/>
      <w:divBdr>
        <w:top w:val="none" w:sz="0" w:space="0" w:color="auto"/>
        <w:left w:val="none" w:sz="0" w:space="0" w:color="auto"/>
        <w:bottom w:val="none" w:sz="0" w:space="0" w:color="auto"/>
        <w:right w:val="none" w:sz="0" w:space="0" w:color="auto"/>
      </w:divBdr>
    </w:div>
    <w:div w:id="512648022">
      <w:bodyDiv w:val="1"/>
      <w:marLeft w:val="0"/>
      <w:marRight w:val="0"/>
      <w:marTop w:val="0"/>
      <w:marBottom w:val="0"/>
      <w:divBdr>
        <w:top w:val="none" w:sz="0" w:space="0" w:color="auto"/>
        <w:left w:val="none" w:sz="0" w:space="0" w:color="auto"/>
        <w:bottom w:val="none" w:sz="0" w:space="0" w:color="auto"/>
        <w:right w:val="none" w:sz="0" w:space="0" w:color="auto"/>
      </w:divBdr>
    </w:div>
    <w:div w:id="514882095">
      <w:bodyDiv w:val="1"/>
      <w:marLeft w:val="0"/>
      <w:marRight w:val="0"/>
      <w:marTop w:val="0"/>
      <w:marBottom w:val="0"/>
      <w:divBdr>
        <w:top w:val="none" w:sz="0" w:space="0" w:color="auto"/>
        <w:left w:val="none" w:sz="0" w:space="0" w:color="auto"/>
        <w:bottom w:val="none" w:sz="0" w:space="0" w:color="auto"/>
        <w:right w:val="none" w:sz="0" w:space="0" w:color="auto"/>
      </w:divBdr>
    </w:div>
    <w:div w:id="572009909">
      <w:bodyDiv w:val="1"/>
      <w:marLeft w:val="0"/>
      <w:marRight w:val="0"/>
      <w:marTop w:val="0"/>
      <w:marBottom w:val="0"/>
      <w:divBdr>
        <w:top w:val="none" w:sz="0" w:space="0" w:color="auto"/>
        <w:left w:val="none" w:sz="0" w:space="0" w:color="auto"/>
        <w:bottom w:val="none" w:sz="0" w:space="0" w:color="auto"/>
        <w:right w:val="none" w:sz="0" w:space="0" w:color="auto"/>
      </w:divBdr>
    </w:div>
    <w:div w:id="640161380">
      <w:bodyDiv w:val="1"/>
      <w:marLeft w:val="0"/>
      <w:marRight w:val="0"/>
      <w:marTop w:val="0"/>
      <w:marBottom w:val="0"/>
      <w:divBdr>
        <w:top w:val="none" w:sz="0" w:space="0" w:color="auto"/>
        <w:left w:val="none" w:sz="0" w:space="0" w:color="auto"/>
        <w:bottom w:val="none" w:sz="0" w:space="0" w:color="auto"/>
        <w:right w:val="none" w:sz="0" w:space="0" w:color="auto"/>
      </w:divBdr>
    </w:div>
    <w:div w:id="713039610">
      <w:bodyDiv w:val="1"/>
      <w:marLeft w:val="0"/>
      <w:marRight w:val="0"/>
      <w:marTop w:val="0"/>
      <w:marBottom w:val="0"/>
      <w:divBdr>
        <w:top w:val="none" w:sz="0" w:space="0" w:color="auto"/>
        <w:left w:val="none" w:sz="0" w:space="0" w:color="auto"/>
        <w:bottom w:val="none" w:sz="0" w:space="0" w:color="auto"/>
        <w:right w:val="none" w:sz="0" w:space="0" w:color="auto"/>
      </w:divBdr>
    </w:div>
    <w:div w:id="770053686">
      <w:bodyDiv w:val="1"/>
      <w:marLeft w:val="0"/>
      <w:marRight w:val="0"/>
      <w:marTop w:val="0"/>
      <w:marBottom w:val="0"/>
      <w:divBdr>
        <w:top w:val="none" w:sz="0" w:space="0" w:color="auto"/>
        <w:left w:val="none" w:sz="0" w:space="0" w:color="auto"/>
        <w:bottom w:val="none" w:sz="0" w:space="0" w:color="auto"/>
        <w:right w:val="none" w:sz="0" w:space="0" w:color="auto"/>
      </w:divBdr>
    </w:div>
    <w:div w:id="785730870">
      <w:bodyDiv w:val="1"/>
      <w:marLeft w:val="0"/>
      <w:marRight w:val="0"/>
      <w:marTop w:val="0"/>
      <w:marBottom w:val="0"/>
      <w:divBdr>
        <w:top w:val="none" w:sz="0" w:space="0" w:color="auto"/>
        <w:left w:val="none" w:sz="0" w:space="0" w:color="auto"/>
        <w:bottom w:val="none" w:sz="0" w:space="0" w:color="auto"/>
        <w:right w:val="none" w:sz="0" w:space="0" w:color="auto"/>
      </w:divBdr>
    </w:div>
    <w:div w:id="800155811">
      <w:bodyDiv w:val="1"/>
      <w:marLeft w:val="0"/>
      <w:marRight w:val="0"/>
      <w:marTop w:val="0"/>
      <w:marBottom w:val="0"/>
      <w:divBdr>
        <w:top w:val="none" w:sz="0" w:space="0" w:color="auto"/>
        <w:left w:val="none" w:sz="0" w:space="0" w:color="auto"/>
        <w:bottom w:val="none" w:sz="0" w:space="0" w:color="auto"/>
        <w:right w:val="none" w:sz="0" w:space="0" w:color="auto"/>
      </w:divBdr>
      <w:divsChild>
        <w:div w:id="1447041704">
          <w:marLeft w:val="0"/>
          <w:marRight w:val="0"/>
          <w:marTop w:val="0"/>
          <w:marBottom w:val="0"/>
          <w:divBdr>
            <w:top w:val="none" w:sz="0" w:space="0" w:color="auto"/>
            <w:left w:val="none" w:sz="0" w:space="0" w:color="auto"/>
            <w:bottom w:val="none" w:sz="0" w:space="0" w:color="auto"/>
            <w:right w:val="none" w:sz="0" w:space="0" w:color="auto"/>
          </w:divBdr>
          <w:divsChild>
            <w:div w:id="497113780">
              <w:marLeft w:val="0"/>
              <w:marRight w:val="0"/>
              <w:marTop w:val="0"/>
              <w:marBottom w:val="0"/>
              <w:divBdr>
                <w:top w:val="none" w:sz="0" w:space="0" w:color="auto"/>
                <w:left w:val="none" w:sz="0" w:space="0" w:color="auto"/>
                <w:bottom w:val="none" w:sz="0" w:space="0" w:color="auto"/>
                <w:right w:val="none" w:sz="0" w:space="0" w:color="auto"/>
              </w:divBdr>
              <w:divsChild>
                <w:div w:id="1318220108">
                  <w:marLeft w:val="0"/>
                  <w:marRight w:val="0"/>
                  <w:marTop w:val="0"/>
                  <w:marBottom w:val="0"/>
                  <w:divBdr>
                    <w:top w:val="none" w:sz="0" w:space="0" w:color="auto"/>
                    <w:left w:val="none" w:sz="0" w:space="0" w:color="auto"/>
                    <w:bottom w:val="none" w:sz="0" w:space="0" w:color="auto"/>
                    <w:right w:val="none" w:sz="0" w:space="0" w:color="auto"/>
                  </w:divBdr>
                  <w:divsChild>
                    <w:div w:id="1288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859345">
      <w:bodyDiv w:val="1"/>
      <w:marLeft w:val="0"/>
      <w:marRight w:val="0"/>
      <w:marTop w:val="0"/>
      <w:marBottom w:val="0"/>
      <w:divBdr>
        <w:top w:val="none" w:sz="0" w:space="0" w:color="auto"/>
        <w:left w:val="none" w:sz="0" w:space="0" w:color="auto"/>
        <w:bottom w:val="none" w:sz="0" w:space="0" w:color="auto"/>
        <w:right w:val="none" w:sz="0" w:space="0" w:color="auto"/>
      </w:divBdr>
    </w:div>
    <w:div w:id="857694914">
      <w:bodyDiv w:val="1"/>
      <w:marLeft w:val="0"/>
      <w:marRight w:val="0"/>
      <w:marTop w:val="0"/>
      <w:marBottom w:val="0"/>
      <w:divBdr>
        <w:top w:val="none" w:sz="0" w:space="0" w:color="auto"/>
        <w:left w:val="none" w:sz="0" w:space="0" w:color="auto"/>
        <w:bottom w:val="none" w:sz="0" w:space="0" w:color="auto"/>
        <w:right w:val="none" w:sz="0" w:space="0" w:color="auto"/>
      </w:divBdr>
    </w:div>
    <w:div w:id="869608036">
      <w:bodyDiv w:val="1"/>
      <w:marLeft w:val="0"/>
      <w:marRight w:val="0"/>
      <w:marTop w:val="0"/>
      <w:marBottom w:val="0"/>
      <w:divBdr>
        <w:top w:val="none" w:sz="0" w:space="0" w:color="auto"/>
        <w:left w:val="none" w:sz="0" w:space="0" w:color="auto"/>
        <w:bottom w:val="none" w:sz="0" w:space="0" w:color="auto"/>
        <w:right w:val="none" w:sz="0" w:space="0" w:color="auto"/>
      </w:divBdr>
    </w:div>
    <w:div w:id="892036373">
      <w:bodyDiv w:val="1"/>
      <w:marLeft w:val="0"/>
      <w:marRight w:val="0"/>
      <w:marTop w:val="0"/>
      <w:marBottom w:val="0"/>
      <w:divBdr>
        <w:top w:val="none" w:sz="0" w:space="0" w:color="auto"/>
        <w:left w:val="none" w:sz="0" w:space="0" w:color="auto"/>
        <w:bottom w:val="none" w:sz="0" w:space="0" w:color="auto"/>
        <w:right w:val="none" w:sz="0" w:space="0" w:color="auto"/>
      </w:divBdr>
    </w:div>
    <w:div w:id="911547131">
      <w:bodyDiv w:val="1"/>
      <w:marLeft w:val="0"/>
      <w:marRight w:val="0"/>
      <w:marTop w:val="0"/>
      <w:marBottom w:val="0"/>
      <w:divBdr>
        <w:top w:val="none" w:sz="0" w:space="0" w:color="auto"/>
        <w:left w:val="none" w:sz="0" w:space="0" w:color="auto"/>
        <w:bottom w:val="none" w:sz="0" w:space="0" w:color="auto"/>
        <w:right w:val="none" w:sz="0" w:space="0" w:color="auto"/>
      </w:divBdr>
    </w:div>
    <w:div w:id="963581127">
      <w:bodyDiv w:val="1"/>
      <w:marLeft w:val="0"/>
      <w:marRight w:val="0"/>
      <w:marTop w:val="0"/>
      <w:marBottom w:val="0"/>
      <w:divBdr>
        <w:top w:val="none" w:sz="0" w:space="0" w:color="auto"/>
        <w:left w:val="none" w:sz="0" w:space="0" w:color="auto"/>
        <w:bottom w:val="none" w:sz="0" w:space="0" w:color="auto"/>
        <w:right w:val="none" w:sz="0" w:space="0" w:color="auto"/>
      </w:divBdr>
    </w:div>
    <w:div w:id="1048725604">
      <w:bodyDiv w:val="1"/>
      <w:marLeft w:val="0"/>
      <w:marRight w:val="0"/>
      <w:marTop w:val="0"/>
      <w:marBottom w:val="0"/>
      <w:divBdr>
        <w:top w:val="none" w:sz="0" w:space="0" w:color="auto"/>
        <w:left w:val="none" w:sz="0" w:space="0" w:color="auto"/>
        <w:bottom w:val="none" w:sz="0" w:space="0" w:color="auto"/>
        <w:right w:val="none" w:sz="0" w:space="0" w:color="auto"/>
      </w:divBdr>
    </w:div>
    <w:div w:id="1147014500">
      <w:bodyDiv w:val="1"/>
      <w:marLeft w:val="0"/>
      <w:marRight w:val="0"/>
      <w:marTop w:val="0"/>
      <w:marBottom w:val="0"/>
      <w:divBdr>
        <w:top w:val="none" w:sz="0" w:space="0" w:color="auto"/>
        <w:left w:val="none" w:sz="0" w:space="0" w:color="auto"/>
        <w:bottom w:val="none" w:sz="0" w:space="0" w:color="auto"/>
        <w:right w:val="none" w:sz="0" w:space="0" w:color="auto"/>
      </w:divBdr>
    </w:div>
    <w:div w:id="1161970860">
      <w:bodyDiv w:val="1"/>
      <w:marLeft w:val="0"/>
      <w:marRight w:val="0"/>
      <w:marTop w:val="0"/>
      <w:marBottom w:val="0"/>
      <w:divBdr>
        <w:top w:val="none" w:sz="0" w:space="0" w:color="auto"/>
        <w:left w:val="none" w:sz="0" w:space="0" w:color="auto"/>
        <w:bottom w:val="none" w:sz="0" w:space="0" w:color="auto"/>
        <w:right w:val="none" w:sz="0" w:space="0" w:color="auto"/>
      </w:divBdr>
    </w:div>
    <w:div w:id="1307315622">
      <w:bodyDiv w:val="1"/>
      <w:marLeft w:val="0"/>
      <w:marRight w:val="0"/>
      <w:marTop w:val="0"/>
      <w:marBottom w:val="0"/>
      <w:divBdr>
        <w:top w:val="none" w:sz="0" w:space="0" w:color="auto"/>
        <w:left w:val="none" w:sz="0" w:space="0" w:color="auto"/>
        <w:bottom w:val="none" w:sz="0" w:space="0" w:color="auto"/>
        <w:right w:val="none" w:sz="0" w:space="0" w:color="auto"/>
      </w:divBdr>
    </w:div>
    <w:div w:id="1318610906">
      <w:bodyDiv w:val="1"/>
      <w:marLeft w:val="0"/>
      <w:marRight w:val="0"/>
      <w:marTop w:val="0"/>
      <w:marBottom w:val="0"/>
      <w:divBdr>
        <w:top w:val="none" w:sz="0" w:space="0" w:color="auto"/>
        <w:left w:val="none" w:sz="0" w:space="0" w:color="auto"/>
        <w:bottom w:val="none" w:sz="0" w:space="0" w:color="auto"/>
        <w:right w:val="none" w:sz="0" w:space="0" w:color="auto"/>
      </w:divBdr>
    </w:div>
    <w:div w:id="1384524084">
      <w:bodyDiv w:val="1"/>
      <w:marLeft w:val="0"/>
      <w:marRight w:val="0"/>
      <w:marTop w:val="0"/>
      <w:marBottom w:val="0"/>
      <w:divBdr>
        <w:top w:val="none" w:sz="0" w:space="0" w:color="auto"/>
        <w:left w:val="none" w:sz="0" w:space="0" w:color="auto"/>
        <w:bottom w:val="none" w:sz="0" w:space="0" w:color="auto"/>
        <w:right w:val="none" w:sz="0" w:space="0" w:color="auto"/>
      </w:divBdr>
    </w:div>
    <w:div w:id="1409497888">
      <w:bodyDiv w:val="1"/>
      <w:marLeft w:val="0"/>
      <w:marRight w:val="0"/>
      <w:marTop w:val="0"/>
      <w:marBottom w:val="0"/>
      <w:divBdr>
        <w:top w:val="none" w:sz="0" w:space="0" w:color="auto"/>
        <w:left w:val="none" w:sz="0" w:space="0" w:color="auto"/>
        <w:bottom w:val="none" w:sz="0" w:space="0" w:color="auto"/>
        <w:right w:val="none" w:sz="0" w:space="0" w:color="auto"/>
      </w:divBdr>
    </w:div>
    <w:div w:id="1528179275">
      <w:bodyDiv w:val="1"/>
      <w:marLeft w:val="0"/>
      <w:marRight w:val="0"/>
      <w:marTop w:val="0"/>
      <w:marBottom w:val="0"/>
      <w:divBdr>
        <w:top w:val="none" w:sz="0" w:space="0" w:color="auto"/>
        <w:left w:val="none" w:sz="0" w:space="0" w:color="auto"/>
        <w:bottom w:val="none" w:sz="0" w:space="0" w:color="auto"/>
        <w:right w:val="none" w:sz="0" w:space="0" w:color="auto"/>
      </w:divBdr>
    </w:div>
    <w:div w:id="1579944898">
      <w:bodyDiv w:val="1"/>
      <w:marLeft w:val="0"/>
      <w:marRight w:val="0"/>
      <w:marTop w:val="0"/>
      <w:marBottom w:val="0"/>
      <w:divBdr>
        <w:top w:val="none" w:sz="0" w:space="0" w:color="auto"/>
        <w:left w:val="none" w:sz="0" w:space="0" w:color="auto"/>
        <w:bottom w:val="none" w:sz="0" w:space="0" w:color="auto"/>
        <w:right w:val="none" w:sz="0" w:space="0" w:color="auto"/>
      </w:divBdr>
    </w:div>
    <w:div w:id="1632319917">
      <w:bodyDiv w:val="1"/>
      <w:marLeft w:val="0"/>
      <w:marRight w:val="0"/>
      <w:marTop w:val="0"/>
      <w:marBottom w:val="0"/>
      <w:divBdr>
        <w:top w:val="none" w:sz="0" w:space="0" w:color="auto"/>
        <w:left w:val="none" w:sz="0" w:space="0" w:color="auto"/>
        <w:bottom w:val="none" w:sz="0" w:space="0" w:color="auto"/>
        <w:right w:val="none" w:sz="0" w:space="0" w:color="auto"/>
      </w:divBdr>
    </w:div>
    <w:div w:id="1639920349">
      <w:bodyDiv w:val="1"/>
      <w:marLeft w:val="0"/>
      <w:marRight w:val="0"/>
      <w:marTop w:val="0"/>
      <w:marBottom w:val="0"/>
      <w:divBdr>
        <w:top w:val="none" w:sz="0" w:space="0" w:color="auto"/>
        <w:left w:val="none" w:sz="0" w:space="0" w:color="auto"/>
        <w:bottom w:val="none" w:sz="0" w:space="0" w:color="auto"/>
        <w:right w:val="none" w:sz="0" w:space="0" w:color="auto"/>
      </w:divBdr>
    </w:div>
    <w:div w:id="1681197988">
      <w:bodyDiv w:val="1"/>
      <w:marLeft w:val="0"/>
      <w:marRight w:val="0"/>
      <w:marTop w:val="0"/>
      <w:marBottom w:val="0"/>
      <w:divBdr>
        <w:top w:val="none" w:sz="0" w:space="0" w:color="auto"/>
        <w:left w:val="none" w:sz="0" w:space="0" w:color="auto"/>
        <w:bottom w:val="none" w:sz="0" w:space="0" w:color="auto"/>
        <w:right w:val="none" w:sz="0" w:space="0" w:color="auto"/>
      </w:divBdr>
    </w:div>
    <w:div w:id="1694964763">
      <w:bodyDiv w:val="1"/>
      <w:marLeft w:val="0"/>
      <w:marRight w:val="0"/>
      <w:marTop w:val="0"/>
      <w:marBottom w:val="0"/>
      <w:divBdr>
        <w:top w:val="none" w:sz="0" w:space="0" w:color="auto"/>
        <w:left w:val="none" w:sz="0" w:space="0" w:color="auto"/>
        <w:bottom w:val="none" w:sz="0" w:space="0" w:color="auto"/>
        <w:right w:val="none" w:sz="0" w:space="0" w:color="auto"/>
      </w:divBdr>
    </w:div>
    <w:div w:id="1846432074">
      <w:bodyDiv w:val="1"/>
      <w:marLeft w:val="0"/>
      <w:marRight w:val="0"/>
      <w:marTop w:val="0"/>
      <w:marBottom w:val="0"/>
      <w:divBdr>
        <w:top w:val="none" w:sz="0" w:space="0" w:color="auto"/>
        <w:left w:val="none" w:sz="0" w:space="0" w:color="auto"/>
        <w:bottom w:val="none" w:sz="0" w:space="0" w:color="auto"/>
        <w:right w:val="none" w:sz="0" w:space="0" w:color="auto"/>
      </w:divBdr>
    </w:div>
    <w:div w:id="1866405636">
      <w:bodyDiv w:val="1"/>
      <w:marLeft w:val="0"/>
      <w:marRight w:val="0"/>
      <w:marTop w:val="0"/>
      <w:marBottom w:val="0"/>
      <w:divBdr>
        <w:top w:val="none" w:sz="0" w:space="0" w:color="auto"/>
        <w:left w:val="none" w:sz="0" w:space="0" w:color="auto"/>
        <w:bottom w:val="none" w:sz="0" w:space="0" w:color="auto"/>
        <w:right w:val="none" w:sz="0" w:space="0" w:color="auto"/>
      </w:divBdr>
    </w:div>
    <w:div w:id="1900048551">
      <w:bodyDiv w:val="1"/>
      <w:marLeft w:val="0"/>
      <w:marRight w:val="0"/>
      <w:marTop w:val="0"/>
      <w:marBottom w:val="0"/>
      <w:divBdr>
        <w:top w:val="none" w:sz="0" w:space="0" w:color="auto"/>
        <w:left w:val="none" w:sz="0" w:space="0" w:color="auto"/>
        <w:bottom w:val="none" w:sz="0" w:space="0" w:color="auto"/>
        <w:right w:val="none" w:sz="0" w:space="0" w:color="auto"/>
      </w:divBdr>
    </w:div>
    <w:div w:id="2015718525">
      <w:bodyDiv w:val="1"/>
      <w:marLeft w:val="0"/>
      <w:marRight w:val="0"/>
      <w:marTop w:val="0"/>
      <w:marBottom w:val="0"/>
      <w:divBdr>
        <w:top w:val="none" w:sz="0" w:space="0" w:color="auto"/>
        <w:left w:val="none" w:sz="0" w:space="0" w:color="auto"/>
        <w:bottom w:val="none" w:sz="0" w:space="0" w:color="auto"/>
        <w:right w:val="none" w:sz="0" w:space="0" w:color="auto"/>
      </w:divBdr>
    </w:div>
    <w:div w:id="2028673902">
      <w:bodyDiv w:val="1"/>
      <w:marLeft w:val="0"/>
      <w:marRight w:val="0"/>
      <w:marTop w:val="0"/>
      <w:marBottom w:val="0"/>
      <w:divBdr>
        <w:top w:val="none" w:sz="0" w:space="0" w:color="auto"/>
        <w:left w:val="none" w:sz="0" w:space="0" w:color="auto"/>
        <w:bottom w:val="none" w:sz="0" w:space="0" w:color="auto"/>
        <w:right w:val="none" w:sz="0" w:space="0" w:color="auto"/>
      </w:divBdr>
    </w:div>
    <w:div w:id="2036729203">
      <w:bodyDiv w:val="1"/>
      <w:marLeft w:val="0"/>
      <w:marRight w:val="0"/>
      <w:marTop w:val="0"/>
      <w:marBottom w:val="0"/>
      <w:divBdr>
        <w:top w:val="none" w:sz="0" w:space="0" w:color="auto"/>
        <w:left w:val="none" w:sz="0" w:space="0" w:color="auto"/>
        <w:bottom w:val="none" w:sz="0" w:space="0" w:color="auto"/>
        <w:right w:val="none" w:sz="0" w:space="0" w:color="auto"/>
      </w:divBdr>
    </w:div>
    <w:div w:id="212966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E8A9D8-8D93-48E6-A5FE-F1E9E335B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6552</Words>
  <Characters>37347</Characters>
  <Application>Microsoft Office Word</Application>
  <DocSecurity>0</DocSecurity>
  <Lines>311</Lines>
  <Paragraphs>87</Paragraphs>
  <ScaleCrop>false</ScaleCrop>
  <Company/>
  <LinksUpToDate>false</LinksUpToDate>
  <CharactersWithSpaces>43812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杨全亮</dc:creator>
  <cp:lastModifiedBy>秦传鑫</cp:lastModifiedBy>
  <cp:revision>1</cp:revision>
  <cp:lastPrinted>2024-01-03T07:51:00Z</cp:lastPrinted>
  <dcterms:created xsi:type="dcterms:W3CDTF">2025-04-02T06:48:00Z</dcterms:created>
  <dcterms:modified xsi:type="dcterms:W3CDTF">2025-04-02T06:48:00Z</dcterms:modified>
</cp:coreProperties>
</file>